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8A9" w:rsidRPr="00C7318F" w:rsidRDefault="00C7318F" w:rsidP="00C7318F">
      <w:pPr>
        <w:spacing w:after="0"/>
        <w:jc w:val="center"/>
        <w:rPr>
          <w:rFonts w:ascii="Times New Roman" w:hAnsi="Times New Roman" w:cs="Times New Roman"/>
          <w:b/>
          <w:sz w:val="26"/>
          <w:szCs w:val="26"/>
        </w:rPr>
      </w:pPr>
      <w:r w:rsidRPr="00C7318F">
        <w:rPr>
          <w:rFonts w:ascii="Times New Roman" w:hAnsi="Times New Roman" w:cs="Times New Roman"/>
          <w:b/>
          <w:sz w:val="26"/>
          <w:szCs w:val="26"/>
        </w:rPr>
        <w:t>Памятка</w:t>
      </w:r>
    </w:p>
    <w:p w:rsidR="00C7318F" w:rsidRPr="0064185C" w:rsidRDefault="00C7318F" w:rsidP="00C7318F">
      <w:pPr>
        <w:spacing w:after="0"/>
        <w:jc w:val="center"/>
        <w:rPr>
          <w:rFonts w:ascii="Times New Roman" w:hAnsi="Times New Roman" w:cs="Times New Roman"/>
          <w:b/>
          <w:sz w:val="26"/>
          <w:szCs w:val="26"/>
        </w:rPr>
      </w:pPr>
      <w:r w:rsidRPr="00C7318F">
        <w:rPr>
          <w:rFonts w:ascii="Times New Roman" w:hAnsi="Times New Roman" w:cs="Times New Roman"/>
          <w:b/>
          <w:sz w:val="26"/>
          <w:szCs w:val="26"/>
        </w:rPr>
        <w:t xml:space="preserve">родителям (законным представителям) с перечнем предоставляемых документов для приема ребенка </w:t>
      </w:r>
      <w:r w:rsidRPr="0064185C">
        <w:rPr>
          <w:rFonts w:ascii="Times New Roman" w:hAnsi="Times New Roman" w:cs="Times New Roman"/>
          <w:b/>
          <w:color w:val="FF0000"/>
          <w:sz w:val="26"/>
          <w:szCs w:val="26"/>
        </w:rPr>
        <w:t>в первый класс</w:t>
      </w:r>
    </w:p>
    <w:p w:rsidR="00C7318F" w:rsidRDefault="00C7318F" w:rsidP="00C7318F">
      <w:pPr>
        <w:spacing w:after="0"/>
        <w:jc w:val="center"/>
        <w:rPr>
          <w:rFonts w:ascii="Times New Roman" w:hAnsi="Times New Roman" w:cs="Times New Roman"/>
          <w:b/>
          <w:sz w:val="25"/>
          <w:szCs w:val="25"/>
        </w:rPr>
      </w:pPr>
    </w:p>
    <w:p w:rsidR="00497EE8" w:rsidRPr="0064185C" w:rsidRDefault="00497EE8" w:rsidP="00497EE8">
      <w:pPr>
        <w:spacing w:after="0" w:line="276" w:lineRule="auto"/>
        <w:rPr>
          <w:rFonts w:ascii="Times New Roman" w:eastAsia="Times New Roman" w:hAnsi="Times New Roman" w:cs="Times New Roman"/>
          <w:b/>
          <w:sz w:val="26"/>
          <w:szCs w:val="26"/>
          <w:lang w:eastAsia="ru-RU"/>
        </w:rPr>
      </w:pPr>
      <w:r w:rsidRPr="0064185C">
        <w:rPr>
          <w:rFonts w:ascii="Times New Roman" w:eastAsia="Times New Roman" w:hAnsi="Times New Roman" w:cs="Times New Roman"/>
          <w:b/>
          <w:sz w:val="26"/>
          <w:szCs w:val="26"/>
          <w:lang w:eastAsia="ru-RU"/>
        </w:rPr>
        <w:t xml:space="preserve">1. </w:t>
      </w:r>
      <w:r w:rsidRPr="0064185C">
        <w:rPr>
          <w:rFonts w:ascii="Times New Roman" w:eastAsia="Times New Roman" w:hAnsi="Times New Roman" w:cs="Times New Roman"/>
          <w:b/>
          <w:sz w:val="26"/>
          <w:szCs w:val="26"/>
          <w:lang w:eastAsia="ru-RU"/>
        </w:rPr>
        <w:t>Для приема </w:t>
      </w:r>
      <w:r w:rsidRPr="0064185C">
        <w:rPr>
          <w:rFonts w:ascii="Times New Roman" w:eastAsia="Times New Roman" w:hAnsi="Times New Roman" w:cs="Times New Roman"/>
          <w:b/>
          <w:sz w:val="26"/>
          <w:szCs w:val="26"/>
          <w:lang w:eastAsia="ru-RU"/>
        </w:rPr>
        <w:t xml:space="preserve">в первый класс </w:t>
      </w:r>
      <w:r w:rsidRPr="0064185C">
        <w:rPr>
          <w:rFonts w:ascii="Times New Roman" w:eastAsia="Times New Roman" w:hAnsi="Times New Roman" w:cs="Times New Roman"/>
          <w:b/>
          <w:sz w:val="26"/>
          <w:szCs w:val="26"/>
          <w:lang w:eastAsia="ru-RU"/>
        </w:rPr>
        <w:t>родитель(и) (законный(</w:t>
      </w:r>
      <w:proofErr w:type="spellStart"/>
      <w:r w:rsidRPr="0064185C">
        <w:rPr>
          <w:rFonts w:ascii="Times New Roman" w:eastAsia="Times New Roman" w:hAnsi="Times New Roman" w:cs="Times New Roman"/>
          <w:b/>
          <w:sz w:val="26"/>
          <w:szCs w:val="26"/>
          <w:lang w:eastAsia="ru-RU"/>
        </w:rPr>
        <w:t>ые</w:t>
      </w:r>
      <w:proofErr w:type="spellEnd"/>
      <w:r w:rsidRPr="0064185C">
        <w:rPr>
          <w:rFonts w:ascii="Times New Roman" w:eastAsia="Times New Roman" w:hAnsi="Times New Roman" w:cs="Times New Roman"/>
          <w:b/>
          <w:sz w:val="26"/>
          <w:szCs w:val="26"/>
          <w:lang w:eastAsia="ru-RU"/>
        </w:rPr>
        <w:t xml:space="preserve">) представитель(и) </w:t>
      </w:r>
      <w:r w:rsidRPr="0064185C">
        <w:rPr>
          <w:rFonts w:ascii="Times New Roman" w:eastAsia="Times New Roman" w:hAnsi="Times New Roman" w:cs="Times New Roman"/>
          <w:b/>
          <w:sz w:val="26"/>
          <w:szCs w:val="26"/>
          <w:lang w:eastAsia="ru-RU"/>
        </w:rPr>
        <w:t>предоставляет</w:t>
      </w:r>
      <w:r w:rsidR="005B53FB" w:rsidRPr="0064185C">
        <w:rPr>
          <w:rFonts w:ascii="Times New Roman" w:eastAsia="Times New Roman" w:hAnsi="Times New Roman" w:cs="Times New Roman"/>
          <w:b/>
          <w:sz w:val="26"/>
          <w:szCs w:val="26"/>
          <w:lang w:eastAsia="ru-RU"/>
        </w:rPr>
        <w:t>(ют)</w:t>
      </w:r>
      <w:r w:rsidRPr="0064185C">
        <w:rPr>
          <w:rFonts w:ascii="Times New Roman" w:eastAsia="Times New Roman" w:hAnsi="Times New Roman" w:cs="Times New Roman"/>
          <w:b/>
          <w:sz w:val="26"/>
          <w:szCs w:val="26"/>
          <w:lang w:eastAsia="ru-RU"/>
        </w:rPr>
        <w:t>:</w:t>
      </w:r>
    </w:p>
    <w:p w:rsidR="00497EE8" w:rsidRPr="0064185C" w:rsidRDefault="00497EE8" w:rsidP="00497EE8">
      <w:pPr>
        <w:spacing w:after="0" w:line="276" w:lineRule="auto"/>
        <w:jc w:val="both"/>
        <w:rPr>
          <w:rFonts w:ascii="Times New Roman" w:hAnsi="Times New Roman" w:cs="Times New Roman"/>
          <w:sz w:val="26"/>
          <w:szCs w:val="26"/>
        </w:rPr>
      </w:pPr>
      <w:r w:rsidRPr="0064185C">
        <w:rPr>
          <w:rFonts w:ascii="Times New Roman" w:eastAsia="Times New Roman" w:hAnsi="Times New Roman" w:cs="Times New Roman"/>
          <w:sz w:val="26"/>
          <w:szCs w:val="26"/>
          <w:lang w:eastAsia="ru-RU"/>
        </w:rPr>
        <w:t xml:space="preserve">1) </w:t>
      </w:r>
      <w:r w:rsidRPr="0064185C">
        <w:rPr>
          <w:rFonts w:ascii="Times New Roman" w:hAnsi="Times New Roman" w:cs="Times New Roman"/>
          <w:sz w:val="26"/>
          <w:szCs w:val="26"/>
        </w:rPr>
        <w:t>копию документа, удостоверяющего личность родителя (зако</w:t>
      </w:r>
      <w:r w:rsidRPr="0064185C">
        <w:rPr>
          <w:rFonts w:ascii="Times New Roman" w:hAnsi="Times New Roman" w:cs="Times New Roman"/>
          <w:sz w:val="26"/>
          <w:szCs w:val="26"/>
        </w:rPr>
        <w:t>нного представителя)</w:t>
      </w:r>
      <w:r w:rsidRPr="0064185C">
        <w:rPr>
          <w:rFonts w:ascii="Times New Roman" w:hAnsi="Times New Roman" w:cs="Times New Roman"/>
          <w:sz w:val="26"/>
          <w:szCs w:val="26"/>
        </w:rPr>
        <w:t>;</w:t>
      </w:r>
    </w:p>
    <w:p w:rsidR="00497EE8" w:rsidRPr="0064185C" w:rsidRDefault="00497EE8" w:rsidP="00497EE8">
      <w:pPr>
        <w:spacing w:after="0" w:line="276" w:lineRule="auto"/>
        <w:jc w:val="both"/>
        <w:rPr>
          <w:rFonts w:ascii="Times New Roman" w:hAnsi="Times New Roman" w:cs="Times New Roman"/>
          <w:sz w:val="26"/>
          <w:szCs w:val="26"/>
        </w:rPr>
      </w:pPr>
      <w:r w:rsidRPr="0064185C">
        <w:rPr>
          <w:rFonts w:ascii="Times New Roman" w:hAnsi="Times New Roman" w:cs="Times New Roman"/>
          <w:sz w:val="26"/>
          <w:szCs w:val="26"/>
        </w:rPr>
        <w:t>2) копию свидетельства о рождении ребенка или документа, подтверждающего родство заявителя;</w:t>
      </w:r>
    </w:p>
    <w:p w:rsidR="00497EE8" w:rsidRPr="0064185C" w:rsidRDefault="00497EE8" w:rsidP="00497EE8">
      <w:pPr>
        <w:spacing w:after="0" w:line="276" w:lineRule="auto"/>
        <w:jc w:val="both"/>
        <w:rPr>
          <w:rFonts w:ascii="Times New Roman" w:hAnsi="Times New Roman" w:cs="Times New Roman"/>
          <w:sz w:val="26"/>
          <w:szCs w:val="26"/>
        </w:rPr>
      </w:pPr>
      <w:r w:rsidRPr="0064185C">
        <w:rPr>
          <w:rFonts w:ascii="Times New Roman" w:hAnsi="Times New Roman" w:cs="Times New Roman"/>
          <w:sz w:val="26"/>
          <w:szCs w:val="26"/>
        </w:rPr>
        <w:t xml:space="preserve">3) копию свидетельства о рождении полнородных и </w:t>
      </w:r>
      <w:proofErr w:type="spellStart"/>
      <w:r w:rsidRPr="0064185C">
        <w:rPr>
          <w:rFonts w:ascii="Times New Roman" w:hAnsi="Times New Roman" w:cs="Times New Roman"/>
          <w:sz w:val="26"/>
          <w:szCs w:val="26"/>
        </w:rPr>
        <w:t>неполнородных</w:t>
      </w:r>
      <w:proofErr w:type="spellEnd"/>
      <w:r w:rsidRPr="0064185C">
        <w:rPr>
          <w:rFonts w:ascii="Times New Roman" w:hAnsi="Times New Roman" w:cs="Times New Roman"/>
          <w:sz w:val="26"/>
          <w:szCs w:val="2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64185C">
        <w:rPr>
          <w:rFonts w:ascii="Times New Roman" w:hAnsi="Times New Roman" w:cs="Times New Roman"/>
          <w:sz w:val="26"/>
          <w:szCs w:val="26"/>
        </w:rPr>
        <w:t>неполнородные</w:t>
      </w:r>
      <w:proofErr w:type="spellEnd"/>
      <w:r w:rsidRPr="0064185C">
        <w:rPr>
          <w:rFonts w:ascii="Times New Roman" w:hAnsi="Times New Roman" w:cs="Times New Roman"/>
          <w:sz w:val="26"/>
          <w:szCs w:val="26"/>
        </w:rPr>
        <w:t xml:space="preserve"> брат и (или) сестра);</w:t>
      </w:r>
    </w:p>
    <w:p w:rsidR="00497EE8" w:rsidRPr="0064185C" w:rsidRDefault="00497EE8" w:rsidP="00497EE8">
      <w:pPr>
        <w:spacing w:after="0" w:line="276" w:lineRule="auto"/>
        <w:jc w:val="both"/>
        <w:rPr>
          <w:rFonts w:ascii="Times New Roman" w:hAnsi="Times New Roman" w:cs="Times New Roman"/>
          <w:sz w:val="26"/>
          <w:szCs w:val="26"/>
        </w:rPr>
      </w:pPr>
      <w:r w:rsidRPr="0064185C">
        <w:rPr>
          <w:rFonts w:ascii="Times New Roman" w:hAnsi="Times New Roman" w:cs="Times New Roman"/>
          <w:sz w:val="26"/>
          <w:szCs w:val="26"/>
        </w:rPr>
        <w:t>4) копию документа, подтверждающего установление опеки или попечительства (при необходимости);</w:t>
      </w:r>
      <w:bookmarkStart w:id="0" w:name="Par207"/>
      <w:bookmarkEnd w:id="0"/>
    </w:p>
    <w:p w:rsidR="00497EE8" w:rsidRPr="0064185C" w:rsidRDefault="00497EE8" w:rsidP="00497EE8">
      <w:pPr>
        <w:spacing w:after="0" w:line="276" w:lineRule="auto"/>
        <w:jc w:val="both"/>
        <w:rPr>
          <w:rFonts w:ascii="Times New Roman" w:hAnsi="Times New Roman" w:cs="Times New Roman"/>
          <w:sz w:val="26"/>
          <w:szCs w:val="26"/>
        </w:rPr>
      </w:pPr>
      <w:r w:rsidRPr="0064185C">
        <w:rPr>
          <w:rFonts w:ascii="Times New Roman" w:hAnsi="Times New Roman" w:cs="Times New Roman"/>
          <w:sz w:val="26"/>
          <w:szCs w:val="26"/>
        </w:rPr>
        <w:t>5)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97EE8" w:rsidRPr="0064185C" w:rsidRDefault="00497EE8" w:rsidP="00497EE8">
      <w:pPr>
        <w:spacing w:after="0" w:line="276" w:lineRule="auto"/>
        <w:jc w:val="both"/>
        <w:rPr>
          <w:rFonts w:ascii="Times New Roman" w:hAnsi="Times New Roman" w:cs="Times New Roman"/>
          <w:sz w:val="26"/>
          <w:szCs w:val="26"/>
        </w:rPr>
      </w:pPr>
      <w:r w:rsidRPr="0064185C">
        <w:rPr>
          <w:rFonts w:ascii="Times New Roman" w:hAnsi="Times New Roman" w:cs="Times New Roman"/>
          <w:sz w:val="26"/>
          <w:szCs w:val="26"/>
        </w:rPr>
        <w:t>6) копии документов, подтверждающих право внеочередного, первоочередного приема или преимущественного приема на обучение;</w:t>
      </w:r>
    </w:p>
    <w:p w:rsidR="00497EE8" w:rsidRPr="0064185C" w:rsidRDefault="00497EE8" w:rsidP="00497EE8">
      <w:pPr>
        <w:spacing w:after="0" w:line="276" w:lineRule="auto"/>
        <w:jc w:val="both"/>
        <w:rPr>
          <w:rFonts w:ascii="Times New Roman" w:hAnsi="Times New Roman" w:cs="Times New Roman"/>
          <w:sz w:val="26"/>
          <w:szCs w:val="26"/>
        </w:rPr>
      </w:pPr>
      <w:r w:rsidRPr="0064185C">
        <w:rPr>
          <w:rFonts w:ascii="Times New Roman" w:hAnsi="Times New Roman" w:cs="Times New Roman"/>
          <w:sz w:val="26"/>
          <w:szCs w:val="26"/>
        </w:rPr>
        <w:t>7) копию заключения психолого-медико-педагогической комиссии (при наличии).</w:t>
      </w:r>
    </w:p>
    <w:p w:rsidR="00497EE8" w:rsidRPr="0064185C" w:rsidRDefault="00497EE8" w:rsidP="00497EE8">
      <w:pPr>
        <w:spacing w:after="0" w:line="276" w:lineRule="auto"/>
        <w:ind w:firstLine="567"/>
        <w:jc w:val="both"/>
        <w:rPr>
          <w:rFonts w:ascii="Times New Roman" w:hAnsi="Times New Roman" w:cs="Times New Roman"/>
          <w:sz w:val="26"/>
          <w:szCs w:val="26"/>
        </w:rPr>
      </w:pPr>
      <w:r w:rsidRPr="0064185C">
        <w:rPr>
          <w:rFonts w:ascii="Times New Roman" w:hAnsi="Times New Roman" w:cs="Times New Roman"/>
          <w:sz w:val="26"/>
          <w:szCs w:val="26"/>
        </w:rPr>
        <w:t>При посещении МБОУ СОШ № 95 и (или) очном взаимодействии с уполномоченными должностными лицами МБОУ СОШ № 95 родитель(и) (законный(</w:t>
      </w:r>
      <w:proofErr w:type="spellStart"/>
      <w:r w:rsidRPr="0064185C">
        <w:rPr>
          <w:rFonts w:ascii="Times New Roman" w:hAnsi="Times New Roman" w:cs="Times New Roman"/>
          <w:sz w:val="26"/>
          <w:szCs w:val="26"/>
        </w:rPr>
        <w:t>ые</w:t>
      </w:r>
      <w:proofErr w:type="spellEnd"/>
      <w:r w:rsidRPr="0064185C">
        <w:rPr>
          <w:rFonts w:ascii="Times New Roman" w:hAnsi="Times New Roman" w:cs="Times New Roman"/>
          <w:sz w:val="26"/>
          <w:szCs w:val="26"/>
        </w:rPr>
        <w:t xml:space="preserve">) представитель(и) ребенка предъявляет(ют) </w:t>
      </w:r>
      <w:r w:rsidRPr="0064185C">
        <w:rPr>
          <w:rFonts w:ascii="Times New Roman" w:hAnsi="Times New Roman" w:cs="Times New Roman"/>
          <w:b/>
          <w:color w:val="FF0000"/>
          <w:sz w:val="26"/>
          <w:szCs w:val="26"/>
        </w:rPr>
        <w:t xml:space="preserve">оригиналы документов, указанных в </w:t>
      </w:r>
      <w:hyperlink w:anchor="Par203" w:tooltip="копию документа, удостоверяющего личность родителя (законного представителя) ребенка или поступающего;" w:history="1">
        <w:r w:rsidRPr="0064185C">
          <w:rPr>
            <w:rFonts w:ascii="Times New Roman" w:hAnsi="Times New Roman" w:cs="Times New Roman"/>
            <w:b/>
            <w:color w:val="FF0000"/>
            <w:sz w:val="26"/>
            <w:szCs w:val="26"/>
          </w:rPr>
          <w:t>абзацах 2</w:t>
        </w:r>
      </w:hyperlink>
      <w:r w:rsidRPr="0064185C">
        <w:rPr>
          <w:rFonts w:ascii="Times New Roman" w:hAnsi="Times New Roman" w:cs="Times New Roman"/>
          <w:b/>
          <w:color w:val="FF0000"/>
          <w:sz w:val="26"/>
          <w:szCs w:val="26"/>
        </w:rPr>
        <w:t>-</w:t>
      </w:r>
      <w:hyperlink w:anchor="Par207"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 w:history="1">
        <w:r w:rsidRPr="0064185C">
          <w:rPr>
            <w:rFonts w:ascii="Times New Roman" w:hAnsi="Times New Roman" w:cs="Times New Roman"/>
            <w:b/>
            <w:color w:val="FF0000"/>
            <w:sz w:val="26"/>
            <w:szCs w:val="26"/>
          </w:rPr>
          <w:t>6</w:t>
        </w:r>
      </w:hyperlink>
      <w:r w:rsidRPr="0064185C">
        <w:rPr>
          <w:rFonts w:ascii="Times New Roman" w:hAnsi="Times New Roman" w:cs="Times New Roman"/>
          <w:b/>
          <w:color w:val="FF0000"/>
          <w:sz w:val="26"/>
          <w:szCs w:val="26"/>
        </w:rPr>
        <w:t xml:space="preserve"> настоящего пункта</w:t>
      </w:r>
      <w:r w:rsidR="005B53FB" w:rsidRPr="0064185C">
        <w:rPr>
          <w:rFonts w:ascii="Times New Roman" w:hAnsi="Times New Roman" w:cs="Times New Roman"/>
          <w:sz w:val="26"/>
          <w:szCs w:val="26"/>
        </w:rPr>
        <w:t>.</w:t>
      </w:r>
    </w:p>
    <w:p w:rsidR="00497EE8" w:rsidRDefault="00497EE8" w:rsidP="00497EE8">
      <w:pPr>
        <w:spacing w:after="0"/>
        <w:jc w:val="both"/>
        <w:rPr>
          <w:rFonts w:ascii="Times New Roman" w:hAnsi="Times New Roman" w:cs="Times New Roman"/>
          <w:b/>
          <w:sz w:val="25"/>
          <w:szCs w:val="25"/>
        </w:rPr>
      </w:pPr>
    </w:p>
    <w:p w:rsidR="005B53FB" w:rsidRPr="0064185C" w:rsidRDefault="005B53FB" w:rsidP="005B53FB">
      <w:pPr>
        <w:pStyle w:val="ConsPlusNormal"/>
        <w:spacing w:line="276" w:lineRule="auto"/>
        <w:rPr>
          <w:b/>
          <w:sz w:val="26"/>
          <w:szCs w:val="26"/>
        </w:rPr>
      </w:pPr>
      <w:r w:rsidRPr="0064185C">
        <w:rPr>
          <w:b/>
          <w:sz w:val="26"/>
          <w:szCs w:val="26"/>
        </w:rPr>
        <w:t xml:space="preserve">2. Для приема в первый класс родитель(и) </w:t>
      </w:r>
      <w:r w:rsidRPr="0064185C">
        <w:rPr>
          <w:b/>
          <w:sz w:val="26"/>
          <w:szCs w:val="26"/>
        </w:rPr>
        <w:t>(законный</w:t>
      </w:r>
      <w:r w:rsidRPr="0064185C">
        <w:rPr>
          <w:b/>
          <w:sz w:val="26"/>
          <w:szCs w:val="26"/>
        </w:rPr>
        <w:t>(</w:t>
      </w:r>
      <w:proofErr w:type="spellStart"/>
      <w:r w:rsidRPr="0064185C">
        <w:rPr>
          <w:b/>
          <w:sz w:val="26"/>
          <w:szCs w:val="26"/>
        </w:rPr>
        <w:t>ые</w:t>
      </w:r>
      <w:proofErr w:type="spellEnd"/>
      <w:r w:rsidRPr="0064185C">
        <w:rPr>
          <w:b/>
          <w:sz w:val="26"/>
          <w:szCs w:val="26"/>
        </w:rPr>
        <w:t>)</w:t>
      </w:r>
      <w:r w:rsidRPr="0064185C">
        <w:rPr>
          <w:b/>
          <w:sz w:val="26"/>
          <w:szCs w:val="26"/>
        </w:rPr>
        <w:t xml:space="preserve"> представитель</w:t>
      </w:r>
      <w:r w:rsidRPr="0064185C">
        <w:rPr>
          <w:b/>
          <w:sz w:val="26"/>
          <w:szCs w:val="26"/>
        </w:rPr>
        <w:t>(и)</w:t>
      </w:r>
      <w:r w:rsidRPr="0064185C">
        <w:rPr>
          <w:b/>
          <w:sz w:val="26"/>
          <w:szCs w:val="26"/>
        </w:rPr>
        <w:t xml:space="preserve"> ребенка, являющегося </w:t>
      </w:r>
      <w:r w:rsidRPr="0064185C">
        <w:rPr>
          <w:b/>
          <w:color w:val="FF0000"/>
          <w:sz w:val="26"/>
          <w:szCs w:val="26"/>
        </w:rPr>
        <w:t xml:space="preserve">иностранным гражданином или лицом </w:t>
      </w:r>
      <w:r w:rsidRPr="0064185C">
        <w:rPr>
          <w:b/>
          <w:color w:val="FF0000"/>
          <w:sz w:val="26"/>
          <w:szCs w:val="26"/>
        </w:rPr>
        <w:t>без гр</w:t>
      </w:r>
      <w:bookmarkStart w:id="1" w:name="_GoBack"/>
      <w:bookmarkEnd w:id="1"/>
      <w:r w:rsidRPr="0064185C">
        <w:rPr>
          <w:b/>
          <w:color w:val="FF0000"/>
          <w:sz w:val="26"/>
          <w:szCs w:val="26"/>
        </w:rPr>
        <w:t>ажданства</w:t>
      </w:r>
      <w:r w:rsidRPr="0064185C">
        <w:rPr>
          <w:b/>
          <w:sz w:val="26"/>
          <w:szCs w:val="26"/>
        </w:rPr>
        <w:t>, предъявляет(ют)</w:t>
      </w:r>
      <w:r w:rsidRPr="0064185C">
        <w:rPr>
          <w:b/>
          <w:sz w:val="26"/>
          <w:szCs w:val="26"/>
        </w:rPr>
        <w:t>:</w:t>
      </w:r>
    </w:p>
    <w:p w:rsidR="005B53FB" w:rsidRPr="0064185C" w:rsidRDefault="005B53FB" w:rsidP="005B53FB">
      <w:pPr>
        <w:pStyle w:val="ConsPlusNormal"/>
        <w:spacing w:line="276" w:lineRule="auto"/>
        <w:jc w:val="both"/>
        <w:rPr>
          <w:sz w:val="26"/>
          <w:szCs w:val="26"/>
        </w:rPr>
      </w:pPr>
      <w:r w:rsidRPr="0064185C">
        <w:rPr>
          <w:sz w:val="26"/>
          <w:szCs w:val="26"/>
        </w:rPr>
        <w:t>1) копии документов, подтверждающих родство заявителя (заявителей) (или законность представления прав ребенка);</w:t>
      </w:r>
    </w:p>
    <w:p w:rsidR="005B53FB" w:rsidRPr="0064185C" w:rsidRDefault="005B53FB" w:rsidP="005B53FB">
      <w:pPr>
        <w:pStyle w:val="ConsPlusNormal"/>
        <w:spacing w:line="276" w:lineRule="auto"/>
        <w:jc w:val="both"/>
        <w:rPr>
          <w:sz w:val="26"/>
          <w:szCs w:val="26"/>
        </w:rPr>
      </w:pPr>
      <w:r w:rsidRPr="0064185C">
        <w:rPr>
          <w:sz w:val="26"/>
          <w:szCs w:val="26"/>
        </w:rPr>
        <w:t xml:space="preserve">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w:t>
      </w:r>
      <w:r w:rsidRPr="0064185C">
        <w:rPr>
          <w:sz w:val="26"/>
          <w:szCs w:val="26"/>
        </w:rPr>
        <w:lastRenderedPageBreak/>
        <w:t>Российской Федерации;</w:t>
      </w:r>
    </w:p>
    <w:p w:rsidR="005B53FB" w:rsidRPr="0064185C" w:rsidRDefault="005B53FB" w:rsidP="005B53FB">
      <w:pPr>
        <w:pStyle w:val="ConsPlusNormal"/>
        <w:spacing w:line="276" w:lineRule="auto"/>
        <w:jc w:val="both"/>
        <w:rPr>
          <w:sz w:val="26"/>
          <w:szCs w:val="26"/>
        </w:rPr>
      </w:pPr>
      <w:r w:rsidRPr="0064185C">
        <w:rPr>
          <w:sz w:val="26"/>
          <w:szCs w:val="26"/>
        </w:rPr>
        <w:t>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5B53FB" w:rsidRPr="0064185C" w:rsidRDefault="005B53FB" w:rsidP="005B53FB">
      <w:pPr>
        <w:pStyle w:val="ConsPlusNormal"/>
        <w:spacing w:line="276" w:lineRule="auto"/>
        <w:jc w:val="both"/>
        <w:rPr>
          <w:sz w:val="26"/>
          <w:szCs w:val="26"/>
        </w:rPr>
      </w:pPr>
      <w:r w:rsidRPr="0064185C">
        <w:rPr>
          <w:sz w:val="26"/>
          <w:szCs w:val="26"/>
        </w:rPr>
        <w:t>4)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B53FB" w:rsidRPr="0064185C" w:rsidRDefault="005B53FB" w:rsidP="005B53FB">
      <w:pPr>
        <w:pStyle w:val="ConsPlusNormal"/>
        <w:spacing w:line="276" w:lineRule="auto"/>
        <w:jc w:val="both"/>
        <w:rPr>
          <w:sz w:val="26"/>
          <w:szCs w:val="26"/>
        </w:rPr>
      </w:pPr>
      <w:r w:rsidRPr="0064185C">
        <w:rPr>
          <w:sz w:val="26"/>
          <w:szCs w:val="26"/>
        </w:rPr>
        <w:t>5)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B53FB" w:rsidRPr="0064185C" w:rsidRDefault="005B53FB" w:rsidP="005B53FB">
      <w:pPr>
        <w:pStyle w:val="ConsPlusNormal"/>
        <w:spacing w:line="276" w:lineRule="auto"/>
        <w:jc w:val="both"/>
        <w:rPr>
          <w:sz w:val="26"/>
          <w:szCs w:val="26"/>
        </w:rPr>
      </w:pPr>
      <w:r w:rsidRPr="0064185C">
        <w:rPr>
          <w:sz w:val="26"/>
          <w:szCs w:val="26"/>
        </w:rPr>
        <w:t>6)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B53FB" w:rsidRPr="0064185C" w:rsidRDefault="005B53FB" w:rsidP="005B53FB">
      <w:pPr>
        <w:pStyle w:val="ConsPlusNormal"/>
        <w:spacing w:line="276" w:lineRule="auto"/>
        <w:jc w:val="both"/>
        <w:rPr>
          <w:sz w:val="26"/>
          <w:szCs w:val="26"/>
        </w:rPr>
      </w:pPr>
      <w:r w:rsidRPr="0064185C">
        <w:rPr>
          <w:sz w:val="26"/>
          <w:szCs w:val="26"/>
        </w:rPr>
        <w:t>7)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Правительством Российской Федерации федеральным органом исполнительной власти в соответствии с частью 2 статьи 43 Федерального закона РФ от 21.11.2011г. № 323-ФЗ «Об основах охраны здоровья граждан в Российской Федерации»;</w:t>
      </w:r>
    </w:p>
    <w:p w:rsidR="005B53FB" w:rsidRPr="0064185C" w:rsidRDefault="005B53FB" w:rsidP="005B53FB">
      <w:pPr>
        <w:pStyle w:val="ConsPlusNormal"/>
        <w:spacing w:line="276" w:lineRule="auto"/>
        <w:jc w:val="both"/>
        <w:rPr>
          <w:sz w:val="26"/>
          <w:szCs w:val="26"/>
        </w:rPr>
      </w:pPr>
      <w:r w:rsidRPr="0064185C">
        <w:rPr>
          <w:sz w:val="26"/>
          <w:szCs w:val="26"/>
        </w:rPr>
        <w:t>8) копии документов, подтверждающих осуществление родителем (законным представителем) трудовой деятельности (при наличии).</w:t>
      </w:r>
    </w:p>
    <w:p w:rsidR="005B53FB" w:rsidRPr="0064185C" w:rsidRDefault="005B53FB" w:rsidP="005B53FB">
      <w:pPr>
        <w:pStyle w:val="ConsPlusNormal"/>
        <w:spacing w:line="276" w:lineRule="auto"/>
        <w:ind w:firstLine="567"/>
        <w:jc w:val="both"/>
        <w:rPr>
          <w:sz w:val="26"/>
          <w:szCs w:val="26"/>
        </w:rPr>
      </w:pPr>
      <w:r w:rsidRPr="0064185C">
        <w:rPr>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14910" w:rsidRPr="0064185C" w:rsidRDefault="00914910" w:rsidP="00914910">
      <w:pPr>
        <w:pStyle w:val="ConsPlusNormal"/>
        <w:spacing w:line="276" w:lineRule="auto"/>
        <w:ind w:firstLine="567"/>
        <w:jc w:val="both"/>
        <w:rPr>
          <w:sz w:val="26"/>
          <w:szCs w:val="26"/>
        </w:rPr>
      </w:pPr>
      <w:r w:rsidRPr="0064185C">
        <w:rPr>
          <w:b/>
          <w:color w:val="FF0000"/>
          <w:sz w:val="26"/>
          <w:szCs w:val="26"/>
        </w:rPr>
        <w:t xml:space="preserve">Пункт </w:t>
      </w:r>
      <w:r w:rsidRPr="0064185C">
        <w:rPr>
          <w:b/>
          <w:color w:val="FF0000"/>
          <w:sz w:val="26"/>
          <w:szCs w:val="26"/>
        </w:rPr>
        <w:t>2</w:t>
      </w:r>
      <w:r w:rsidRPr="0064185C">
        <w:rPr>
          <w:b/>
          <w:color w:val="FF0000"/>
          <w:sz w:val="26"/>
          <w:szCs w:val="26"/>
        </w:rPr>
        <w:t xml:space="preserve"> </w:t>
      </w:r>
      <w:r w:rsidRPr="0064185C">
        <w:rPr>
          <w:b/>
          <w:color w:val="FF0000"/>
          <w:sz w:val="26"/>
          <w:szCs w:val="26"/>
        </w:rPr>
        <w:t>настоящей Памятки</w:t>
      </w:r>
      <w:r w:rsidRPr="0064185C">
        <w:rPr>
          <w:b/>
          <w:color w:val="FF0000"/>
          <w:sz w:val="26"/>
          <w:szCs w:val="26"/>
        </w:rPr>
        <w:t xml:space="preserve"> не распространяется на иностранных граждан, указанных в подпункте 2 пункта 20 и пункте 21 статьи 5 Федерального закона РФ </w:t>
      </w:r>
      <w:r w:rsidRPr="0064185C">
        <w:rPr>
          <w:b/>
          <w:color w:val="FF0000"/>
          <w:sz w:val="26"/>
          <w:szCs w:val="26"/>
        </w:rPr>
        <w:lastRenderedPageBreak/>
        <w:t>от 25.07.2002г. № 115-ФЗ «О правовом положении иностранных граждан в Российской Федерации</w:t>
      </w:r>
      <w:r w:rsidRPr="0064185C">
        <w:rPr>
          <w:b/>
          <w:i/>
          <w:color w:val="FF0000"/>
          <w:sz w:val="26"/>
          <w:szCs w:val="26"/>
        </w:rPr>
        <w:t>»</w:t>
      </w:r>
      <w:r w:rsidRPr="0064185C">
        <w:rPr>
          <w:i/>
          <w:sz w:val="26"/>
          <w:szCs w:val="26"/>
        </w:rPr>
        <w:t>.</w:t>
      </w:r>
      <w:r w:rsidRPr="0064185C">
        <w:rPr>
          <w:sz w:val="26"/>
          <w:szCs w:val="26"/>
        </w:rPr>
        <w:t xml:space="preserve"> К данным категориям иностранных граждан относятся:</w:t>
      </w:r>
    </w:p>
    <w:p w:rsidR="00914910" w:rsidRPr="0064185C" w:rsidRDefault="00914910" w:rsidP="00914910">
      <w:pPr>
        <w:pStyle w:val="ConsPlusNormal"/>
        <w:spacing w:line="276" w:lineRule="auto"/>
        <w:jc w:val="both"/>
        <w:rPr>
          <w:sz w:val="26"/>
          <w:szCs w:val="26"/>
        </w:rPr>
      </w:pPr>
      <w:r w:rsidRPr="0064185C">
        <w:rPr>
          <w:sz w:val="26"/>
          <w:szCs w:val="26"/>
        </w:rPr>
        <w:t>1) должностные лица международных (межгосударственных, межправительственных) организаций, въехавшие в Российскую Федерацию в связи с исполнением служебных обязанностей, и сотрудники представительств международных (межгосударственных, межправительственных) организаций на территории Российской Федерации или сотрудники представительств и должностные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914910" w:rsidRPr="0064185C" w:rsidRDefault="00914910" w:rsidP="00914910">
      <w:pPr>
        <w:pStyle w:val="ConsPlusNormal"/>
        <w:spacing w:line="276" w:lineRule="auto"/>
        <w:jc w:val="both"/>
        <w:rPr>
          <w:sz w:val="26"/>
          <w:szCs w:val="26"/>
        </w:rPr>
      </w:pPr>
      <w:r w:rsidRPr="0064185C">
        <w:rPr>
          <w:sz w:val="26"/>
          <w:szCs w:val="26"/>
        </w:rPr>
        <w:t>2) главы дипломатических представительств и главы консульских учреждений иностранных государств в Российской Федерации, члены дипломатического персонала, консульские должностные лица, а также члены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914910" w:rsidRPr="0064185C" w:rsidRDefault="00914910" w:rsidP="00914910">
      <w:pPr>
        <w:pStyle w:val="ConsPlusNormal"/>
        <w:spacing w:line="276" w:lineRule="auto"/>
        <w:jc w:val="both"/>
        <w:rPr>
          <w:sz w:val="26"/>
          <w:szCs w:val="26"/>
        </w:rPr>
      </w:pPr>
      <w:r w:rsidRPr="0064185C">
        <w:rPr>
          <w:sz w:val="26"/>
          <w:szCs w:val="26"/>
        </w:rPr>
        <w:t>3) владельцы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p>
    <w:p w:rsidR="00914910" w:rsidRPr="0064185C" w:rsidRDefault="00914910" w:rsidP="00914910">
      <w:pPr>
        <w:pStyle w:val="ConsPlusNormal"/>
        <w:spacing w:line="276" w:lineRule="auto"/>
        <w:jc w:val="both"/>
        <w:rPr>
          <w:sz w:val="26"/>
          <w:szCs w:val="26"/>
        </w:rPr>
      </w:pPr>
      <w:r w:rsidRPr="0064185C">
        <w:rPr>
          <w:sz w:val="26"/>
          <w:szCs w:val="26"/>
        </w:rPr>
        <w:t xml:space="preserve">4) сотрудники и члены административно-технического персонала аппаратов военного </w:t>
      </w:r>
      <w:proofErr w:type="spellStart"/>
      <w:r w:rsidRPr="0064185C">
        <w:rPr>
          <w:sz w:val="26"/>
          <w:szCs w:val="26"/>
        </w:rPr>
        <w:t>атташата</w:t>
      </w:r>
      <w:proofErr w:type="spellEnd"/>
      <w:r w:rsidRPr="0064185C">
        <w:rPr>
          <w:sz w:val="26"/>
          <w:szCs w:val="26"/>
        </w:rPr>
        <w:t>, торговых представительств и иных представительств органов государственной власти иностранных государств;</w:t>
      </w:r>
    </w:p>
    <w:p w:rsidR="00914910" w:rsidRPr="0064185C" w:rsidRDefault="00914910" w:rsidP="00914910">
      <w:pPr>
        <w:pStyle w:val="ConsPlusNormal"/>
        <w:spacing w:line="276" w:lineRule="auto"/>
        <w:jc w:val="both"/>
        <w:rPr>
          <w:sz w:val="26"/>
          <w:szCs w:val="26"/>
        </w:rPr>
      </w:pPr>
      <w:r w:rsidRPr="0064185C">
        <w:rPr>
          <w:sz w:val="26"/>
          <w:szCs w:val="26"/>
        </w:rPr>
        <w:t xml:space="preserve">5) члены семей лиц, указанных в </w:t>
      </w:r>
      <w:hyperlink r:id="rId4" w:anchor="dst1426" w:history="1">
        <w:r w:rsidRPr="0064185C">
          <w:rPr>
            <w:rStyle w:val="a3"/>
            <w:color w:val="auto"/>
            <w:sz w:val="26"/>
            <w:szCs w:val="26"/>
            <w:u w:val="none"/>
          </w:rPr>
          <w:t>подпунктах 1</w:t>
        </w:r>
      </w:hyperlink>
      <w:r w:rsidRPr="0064185C">
        <w:rPr>
          <w:sz w:val="26"/>
          <w:szCs w:val="26"/>
        </w:rPr>
        <w:t>-</w:t>
      </w:r>
      <w:r w:rsidRPr="0064185C">
        <w:rPr>
          <w:sz w:val="26"/>
          <w:szCs w:val="26"/>
        </w:rPr>
        <w:t>3</w:t>
      </w:r>
      <w:r w:rsidRPr="0064185C">
        <w:rPr>
          <w:sz w:val="26"/>
          <w:szCs w:val="26"/>
        </w:rPr>
        <w:t xml:space="preserve">. </w:t>
      </w:r>
    </w:p>
    <w:p w:rsidR="00914910" w:rsidRPr="0064185C" w:rsidRDefault="00914910" w:rsidP="00914910">
      <w:pPr>
        <w:pStyle w:val="ConsPlusNormal"/>
        <w:spacing w:line="276" w:lineRule="auto"/>
        <w:ind w:firstLine="567"/>
        <w:jc w:val="both"/>
        <w:rPr>
          <w:sz w:val="26"/>
          <w:szCs w:val="26"/>
        </w:rPr>
      </w:pPr>
      <w:r w:rsidRPr="0064185C">
        <w:rPr>
          <w:sz w:val="26"/>
          <w:szCs w:val="26"/>
        </w:rPr>
        <w:t>Иностранные граждане, указанные</w:t>
      </w:r>
      <w:r w:rsidRPr="0064185C">
        <w:rPr>
          <w:b/>
          <w:color w:val="FF0000"/>
          <w:sz w:val="26"/>
          <w:szCs w:val="26"/>
        </w:rPr>
        <w:t xml:space="preserve"> </w:t>
      </w:r>
      <w:r w:rsidRPr="0064185C">
        <w:rPr>
          <w:sz w:val="26"/>
          <w:szCs w:val="26"/>
        </w:rPr>
        <w:t>в подпункте 2 пункта 20 и пункте 21 статьи 5 Федерального закона РФ от 25.07.2002г. № 115-ФЗ «О правовом положении иностранных граждан в Российской Федерации», предъявляют следующие документы:</w:t>
      </w:r>
    </w:p>
    <w:p w:rsidR="00914910" w:rsidRPr="0064185C" w:rsidRDefault="00914910" w:rsidP="00914910">
      <w:pPr>
        <w:pStyle w:val="ConsPlusNormal"/>
        <w:spacing w:line="276" w:lineRule="auto"/>
        <w:jc w:val="both"/>
        <w:rPr>
          <w:sz w:val="26"/>
          <w:szCs w:val="26"/>
        </w:rPr>
      </w:pPr>
      <w:r w:rsidRPr="0064185C">
        <w:rPr>
          <w:sz w:val="26"/>
          <w:szCs w:val="26"/>
        </w:rPr>
        <w:t>1) копию свидетельства о рождении ребенка;</w:t>
      </w:r>
    </w:p>
    <w:p w:rsidR="00914910" w:rsidRPr="0064185C" w:rsidRDefault="00914910" w:rsidP="00914910">
      <w:pPr>
        <w:pStyle w:val="ConsPlusNormal"/>
        <w:spacing w:line="276" w:lineRule="auto"/>
        <w:jc w:val="both"/>
        <w:rPr>
          <w:sz w:val="26"/>
          <w:szCs w:val="26"/>
        </w:rPr>
      </w:pPr>
      <w:r w:rsidRPr="0064185C">
        <w:rPr>
          <w:sz w:val="26"/>
          <w:szCs w:val="26"/>
        </w:rPr>
        <w:t>2) копию паспорта;</w:t>
      </w:r>
    </w:p>
    <w:p w:rsidR="00914910" w:rsidRPr="0064185C" w:rsidRDefault="00914910" w:rsidP="00914910">
      <w:pPr>
        <w:pStyle w:val="ConsPlusNormal"/>
        <w:spacing w:line="276" w:lineRule="auto"/>
        <w:jc w:val="both"/>
        <w:rPr>
          <w:sz w:val="26"/>
          <w:szCs w:val="26"/>
        </w:rPr>
      </w:pPr>
      <w:r w:rsidRPr="0064185C">
        <w:rPr>
          <w:sz w:val="26"/>
          <w:szCs w:val="26"/>
        </w:rPr>
        <w:t>3) справку с места регистрации по месту жительства.</w:t>
      </w:r>
    </w:p>
    <w:p w:rsidR="0064185C" w:rsidRPr="0064185C" w:rsidRDefault="0064185C" w:rsidP="0064185C">
      <w:pPr>
        <w:pStyle w:val="ConsPlusNormal"/>
        <w:spacing w:line="276" w:lineRule="auto"/>
        <w:ind w:firstLine="567"/>
        <w:jc w:val="both"/>
        <w:rPr>
          <w:rFonts w:eastAsia="Times New Roman"/>
          <w:sz w:val="26"/>
          <w:szCs w:val="26"/>
        </w:rPr>
      </w:pPr>
      <w:r w:rsidRPr="0064185C">
        <w:rPr>
          <w:rFonts w:eastAsia="Times New Roman"/>
          <w:sz w:val="26"/>
          <w:szCs w:val="26"/>
        </w:rPr>
        <w:t xml:space="preserve">Подпункты </w:t>
      </w:r>
      <w:r w:rsidRPr="0064185C">
        <w:rPr>
          <w:rFonts w:eastAsia="Times New Roman"/>
          <w:sz w:val="26"/>
          <w:szCs w:val="26"/>
        </w:rPr>
        <w:t xml:space="preserve">третий-пятый и седьмой-девятый </w:t>
      </w:r>
      <w:r w:rsidRPr="0064185C">
        <w:rPr>
          <w:rFonts w:eastAsia="Times New Roman"/>
          <w:sz w:val="26"/>
          <w:szCs w:val="26"/>
        </w:rPr>
        <w:t xml:space="preserve">в перечне предоставляемых документов </w:t>
      </w:r>
      <w:r w:rsidRPr="0064185C">
        <w:rPr>
          <w:rFonts w:eastAsia="Times New Roman"/>
          <w:sz w:val="26"/>
          <w:szCs w:val="26"/>
        </w:rPr>
        <w:t xml:space="preserve">пункта </w:t>
      </w:r>
      <w:r w:rsidRPr="0064185C">
        <w:rPr>
          <w:rFonts w:eastAsia="Times New Roman"/>
          <w:sz w:val="26"/>
          <w:szCs w:val="26"/>
        </w:rPr>
        <w:t>2</w:t>
      </w:r>
      <w:r w:rsidRPr="0064185C">
        <w:rPr>
          <w:rFonts w:eastAsia="Times New Roman"/>
          <w:sz w:val="26"/>
          <w:szCs w:val="26"/>
        </w:rPr>
        <w:t xml:space="preserve"> настоящ</w:t>
      </w:r>
      <w:r w:rsidRPr="0064185C">
        <w:rPr>
          <w:rFonts w:eastAsia="Times New Roman"/>
          <w:sz w:val="26"/>
          <w:szCs w:val="26"/>
        </w:rPr>
        <w:t>ей Памятки,</w:t>
      </w:r>
      <w:r w:rsidRPr="0064185C">
        <w:rPr>
          <w:rFonts w:eastAsia="Times New Roman"/>
          <w:sz w:val="26"/>
          <w:szCs w:val="26"/>
        </w:rPr>
        <w:t xml:space="preserve"> </w:t>
      </w:r>
      <w:r w:rsidRPr="0064185C">
        <w:rPr>
          <w:rFonts w:eastAsia="Times New Roman"/>
          <w:b/>
          <w:color w:val="FF0000"/>
          <w:sz w:val="26"/>
          <w:szCs w:val="26"/>
        </w:rPr>
        <w:t>не распространяются на граждан Республики Беларусь</w:t>
      </w:r>
      <w:r w:rsidRPr="0064185C">
        <w:rPr>
          <w:rFonts w:eastAsia="Times New Roman"/>
          <w:sz w:val="26"/>
          <w:szCs w:val="26"/>
        </w:rPr>
        <w:t>.</w:t>
      </w:r>
    </w:p>
    <w:p w:rsidR="0064185C" w:rsidRPr="0064185C" w:rsidRDefault="0064185C" w:rsidP="00914910">
      <w:pPr>
        <w:pStyle w:val="ConsPlusNormal"/>
        <w:spacing w:line="276" w:lineRule="auto"/>
        <w:jc w:val="both"/>
        <w:rPr>
          <w:sz w:val="26"/>
          <w:szCs w:val="26"/>
        </w:rPr>
      </w:pPr>
    </w:p>
    <w:sectPr w:rsidR="0064185C" w:rsidRPr="0064185C" w:rsidSect="00C7318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A3"/>
    <w:rsid w:val="00497EE8"/>
    <w:rsid w:val="005B53FB"/>
    <w:rsid w:val="0064185C"/>
    <w:rsid w:val="007248A9"/>
    <w:rsid w:val="00914910"/>
    <w:rsid w:val="00C7318F"/>
    <w:rsid w:val="00D4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64BD"/>
  <w15:chartTrackingRefBased/>
  <w15:docId w15:val="{BC19A660-F0D5-43FC-BC94-B6EC2FA6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53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914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483128/e9d581e7e11d7901295efd89c869ae044dd3d2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1222</Words>
  <Characters>6966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Шушаров</dc:creator>
  <cp:keywords/>
  <dc:description/>
  <cp:lastModifiedBy>Шушаров</cp:lastModifiedBy>
  <cp:revision>4</cp:revision>
  <dcterms:created xsi:type="dcterms:W3CDTF">2025-03-19T12:33:00Z</dcterms:created>
  <dcterms:modified xsi:type="dcterms:W3CDTF">2025-03-19T12:59:00Z</dcterms:modified>
</cp:coreProperties>
</file>