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2DA" w:rsidRDefault="004472DA" w:rsidP="004472DA">
      <w:pPr>
        <w:spacing w:after="0"/>
        <w:ind w:firstLine="567"/>
        <w:jc w:val="center"/>
        <w:rPr>
          <w:rFonts w:ascii="Times New Roman" w:hAnsi="Times New Roman" w:cs="Times New Roman"/>
          <w:sz w:val="24"/>
          <w:szCs w:val="24"/>
        </w:rPr>
      </w:pPr>
      <w:r>
        <w:rPr>
          <w:rFonts w:ascii="Times New Roman" w:hAnsi="Times New Roman" w:cs="Times New Roman"/>
          <w:sz w:val="24"/>
          <w:szCs w:val="24"/>
        </w:rPr>
        <w:t>Кадровые условия реализации ООП</w:t>
      </w:r>
    </w:p>
    <w:p w:rsidR="00E109B3" w:rsidRDefault="00E109B3" w:rsidP="004472DA">
      <w:pPr>
        <w:spacing w:after="0"/>
        <w:ind w:firstLine="567"/>
        <w:jc w:val="center"/>
        <w:rPr>
          <w:rFonts w:ascii="Times New Roman" w:hAnsi="Times New Roman" w:cs="Times New Roman"/>
          <w:sz w:val="24"/>
          <w:szCs w:val="24"/>
        </w:rPr>
      </w:pPr>
      <w:bookmarkStart w:id="0" w:name="_GoBack"/>
      <w:bookmarkEnd w:id="0"/>
    </w:p>
    <w:p w:rsidR="0093789F" w:rsidRPr="004472DA" w:rsidRDefault="0093789F" w:rsidP="0093789F">
      <w:pPr>
        <w:spacing w:after="0"/>
        <w:ind w:firstLine="567"/>
        <w:jc w:val="both"/>
        <w:rPr>
          <w:rFonts w:ascii="Times New Roman" w:eastAsia="Calibri" w:hAnsi="Times New Roman" w:cs="Times New Roman"/>
          <w:color w:val="000000" w:themeColor="text1"/>
          <w:sz w:val="24"/>
          <w:szCs w:val="24"/>
        </w:rPr>
      </w:pPr>
      <w:r w:rsidRPr="004472DA">
        <w:rPr>
          <w:rFonts w:ascii="Times New Roman" w:hAnsi="Times New Roman" w:cs="Times New Roman"/>
          <w:sz w:val="24"/>
          <w:szCs w:val="24"/>
        </w:rPr>
        <w:t xml:space="preserve">Коллектив МБОУ СОШ № 95 – профессионален и стабилен. </w:t>
      </w:r>
      <w:r w:rsidR="00E109B3">
        <w:rPr>
          <w:rFonts w:ascii="Times New Roman" w:hAnsi="Times New Roman" w:cs="Times New Roman"/>
          <w:sz w:val="24"/>
          <w:szCs w:val="24"/>
        </w:rPr>
        <w:t>В 2020 году с</w:t>
      </w:r>
      <w:r w:rsidRPr="004472DA">
        <w:rPr>
          <w:rFonts w:ascii="Times New Roman" w:hAnsi="Times New Roman" w:cs="Times New Roman"/>
          <w:sz w:val="24"/>
          <w:szCs w:val="24"/>
        </w:rPr>
        <w:t xml:space="preserve">редний возраст учителей - 45 лет. </w:t>
      </w:r>
      <w:r w:rsidRPr="004472DA">
        <w:rPr>
          <w:rFonts w:ascii="Times New Roman" w:eastAsia="Calibri" w:hAnsi="Times New Roman" w:cs="Times New Roman"/>
          <w:color w:val="000000" w:themeColor="text1"/>
          <w:sz w:val="24"/>
          <w:szCs w:val="24"/>
        </w:rPr>
        <w:t>В 20</w:t>
      </w:r>
      <w:r w:rsidR="00016855" w:rsidRPr="004472DA">
        <w:rPr>
          <w:rFonts w:ascii="Times New Roman" w:eastAsia="Calibri" w:hAnsi="Times New Roman" w:cs="Times New Roman"/>
          <w:color w:val="000000" w:themeColor="text1"/>
          <w:sz w:val="24"/>
          <w:szCs w:val="24"/>
        </w:rPr>
        <w:t>20</w:t>
      </w:r>
      <w:r w:rsidRPr="004472DA">
        <w:rPr>
          <w:rFonts w:ascii="Times New Roman" w:eastAsia="Calibri" w:hAnsi="Times New Roman" w:cs="Times New Roman"/>
          <w:color w:val="000000" w:themeColor="text1"/>
          <w:sz w:val="24"/>
          <w:szCs w:val="24"/>
        </w:rPr>
        <w:t xml:space="preserve"> году образовательную деятельность осуществляли 6</w:t>
      </w:r>
      <w:r w:rsidR="00016855" w:rsidRPr="004472DA">
        <w:rPr>
          <w:rFonts w:ascii="Times New Roman" w:eastAsia="Calibri" w:hAnsi="Times New Roman" w:cs="Times New Roman"/>
          <w:color w:val="000000" w:themeColor="text1"/>
          <w:sz w:val="24"/>
          <w:szCs w:val="24"/>
        </w:rPr>
        <w:t>4</w:t>
      </w:r>
      <w:r w:rsidRPr="004472DA">
        <w:rPr>
          <w:rFonts w:ascii="Times New Roman" w:eastAsia="Calibri" w:hAnsi="Times New Roman" w:cs="Times New Roman"/>
          <w:color w:val="000000" w:themeColor="text1"/>
          <w:sz w:val="24"/>
          <w:szCs w:val="24"/>
        </w:rPr>
        <w:t xml:space="preserve"> педагогический работник, из них: </w:t>
      </w:r>
    </w:p>
    <w:p w:rsidR="0093789F" w:rsidRPr="004472DA" w:rsidRDefault="0093789F" w:rsidP="0093789F">
      <w:pPr>
        <w:spacing w:after="0"/>
        <w:ind w:firstLine="567"/>
        <w:jc w:val="both"/>
        <w:rPr>
          <w:rFonts w:ascii="Times New Roman" w:eastAsia="Calibri" w:hAnsi="Times New Roman" w:cs="Times New Roman"/>
          <w:color w:val="000000" w:themeColor="text1"/>
          <w:sz w:val="24"/>
          <w:szCs w:val="24"/>
        </w:rPr>
      </w:pPr>
      <w:r w:rsidRPr="004472DA">
        <w:rPr>
          <w:rFonts w:ascii="Times New Roman" w:eastAsia="Calibri" w:hAnsi="Times New Roman" w:cs="Times New Roman"/>
          <w:color w:val="000000" w:themeColor="text1"/>
          <w:sz w:val="24"/>
          <w:szCs w:val="24"/>
        </w:rPr>
        <w:t xml:space="preserve">учителей – </w:t>
      </w:r>
      <w:r w:rsidR="00016855" w:rsidRPr="004472DA">
        <w:rPr>
          <w:rFonts w:ascii="Times New Roman" w:eastAsia="Calibri" w:hAnsi="Times New Roman" w:cs="Times New Roman"/>
          <w:color w:val="000000" w:themeColor="text1"/>
          <w:sz w:val="24"/>
          <w:szCs w:val="24"/>
        </w:rPr>
        <w:t>49</w:t>
      </w:r>
      <w:r w:rsidRPr="004472DA">
        <w:rPr>
          <w:rFonts w:ascii="Times New Roman" w:eastAsia="Calibri" w:hAnsi="Times New Roman" w:cs="Times New Roman"/>
          <w:color w:val="000000" w:themeColor="text1"/>
          <w:sz w:val="24"/>
          <w:szCs w:val="24"/>
        </w:rPr>
        <w:t xml:space="preserve"> человек; </w:t>
      </w:r>
    </w:p>
    <w:p w:rsidR="0093789F" w:rsidRPr="004472DA" w:rsidRDefault="0093789F" w:rsidP="0093789F">
      <w:pPr>
        <w:spacing w:after="0"/>
        <w:ind w:firstLine="567"/>
        <w:jc w:val="both"/>
        <w:rPr>
          <w:rFonts w:ascii="Times New Roman" w:eastAsia="Calibri" w:hAnsi="Times New Roman" w:cs="Times New Roman"/>
          <w:color w:val="000000" w:themeColor="text1"/>
          <w:sz w:val="24"/>
          <w:szCs w:val="24"/>
        </w:rPr>
      </w:pPr>
      <w:r w:rsidRPr="004472DA">
        <w:rPr>
          <w:rFonts w:ascii="Times New Roman" w:eastAsia="Calibri" w:hAnsi="Times New Roman" w:cs="Times New Roman"/>
          <w:color w:val="000000" w:themeColor="text1"/>
          <w:sz w:val="24"/>
          <w:szCs w:val="24"/>
        </w:rPr>
        <w:t xml:space="preserve">педагоги дополнительного образования и др. педагоги – </w:t>
      </w:r>
      <w:r w:rsidR="00016855" w:rsidRPr="004472DA">
        <w:rPr>
          <w:rFonts w:ascii="Times New Roman" w:eastAsia="Calibri" w:hAnsi="Times New Roman" w:cs="Times New Roman"/>
          <w:color w:val="000000" w:themeColor="text1"/>
          <w:sz w:val="24"/>
          <w:szCs w:val="24"/>
        </w:rPr>
        <w:t>3</w:t>
      </w:r>
      <w:r w:rsidRPr="004472DA">
        <w:rPr>
          <w:rFonts w:ascii="Times New Roman" w:eastAsia="Calibri" w:hAnsi="Times New Roman" w:cs="Times New Roman"/>
          <w:color w:val="000000" w:themeColor="text1"/>
          <w:sz w:val="24"/>
          <w:szCs w:val="24"/>
        </w:rPr>
        <w:t xml:space="preserve"> человека; </w:t>
      </w:r>
    </w:p>
    <w:p w:rsidR="0093789F" w:rsidRPr="004472DA" w:rsidRDefault="0093789F" w:rsidP="0093789F">
      <w:pPr>
        <w:spacing w:after="0"/>
        <w:ind w:firstLine="567"/>
        <w:jc w:val="both"/>
        <w:rPr>
          <w:rFonts w:ascii="Times New Roman" w:eastAsia="Calibri" w:hAnsi="Times New Roman" w:cs="Times New Roman"/>
          <w:color w:val="000000" w:themeColor="text1"/>
          <w:sz w:val="24"/>
          <w:szCs w:val="24"/>
        </w:rPr>
      </w:pPr>
      <w:r w:rsidRPr="004472DA">
        <w:rPr>
          <w:rFonts w:ascii="Times New Roman" w:eastAsia="Calibri" w:hAnsi="Times New Roman" w:cs="Times New Roman"/>
          <w:color w:val="000000" w:themeColor="text1"/>
          <w:sz w:val="24"/>
          <w:szCs w:val="24"/>
        </w:rPr>
        <w:t xml:space="preserve">совместителей - </w:t>
      </w:r>
      <w:r w:rsidR="00016855" w:rsidRPr="004472DA">
        <w:rPr>
          <w:rFonts w:ascii="Times New Roman" w:eastAsia="Calibri" w:hAnsi="Times New Roman" w:cs="Times New Roman"/>
          <w:color w:val="000000" w:themeColor="text1"/>
          <w:sz w:val="24"/>
          <w:szCs w:val="24"/>
        </w:rPr>
        <w:t>1 человек</w:t>
      </w:r>
      <w:r w:rsidRPr="004472DA">
        <w:rPr>
          <w:rFonts w:ascii="Times New Roman" w:eastAsia="Calibri" w:hAnsi="Times New Roman" w:cs="Times New Roman"/>
          <w:color w:val="000000" w:themeColor="text1"/>
          <w:sz w:val="24"/>
          <w:szCs w:val="24"/>
        </w:rPr>
        <w:t xml:space="preserve">; </w:t>
      </w:r>
    </w:p>
    <w:p w:rsidR="0093789F" w:rsidRPr="004472DA" w:rsidRDefault="0093789F" w:rsidP="0093789F">
      <w:pPr>
        <w:spacing w:after="0"/>
        <w:ind w:firstLine="567"/>
        <w:jc w:val="both"/>
        <w:rPr>
          <w:rFonts w:ascii="Times New Roman" w:eastAsia="Calibri" w:hAnsi="Times New Roman" w:cs="Times New Roman"/>
          <w:color w:val="000000" w:themeColor="text1"/>
          <w:sz w:val="24"/>
          <w:szCs w:val="24"/>
        </w:rPr>
      </w:pPr>
      <w:r w:rsidRPr="004472DA">
        <w:rPr>
          <w:rFonts w:ascii="Times New Roman" w:eastAsia="Calibri" w:hAnsi="Times New Roman" w:cs="Times New Roman"/>
          <w:color w:val="000000" w:themeColor="text1"/>
          <w:sz w:val="24"/>
          <w:szCs w:val="24"/>
        </w:rPr>
        <w:t>административных работников - 9 человек.</w:t>
      </w:r>
    </w:p>
    <w:p w:rsidR="0093789F" w:rsidRPr="004472DA" w:rsidRDefault="0093789F" w:rsidP="0093789F">
      <w:pPr>
        <w:spacing w:after="0"/>
        <w:ind w:firstLine="567"/>
        <w:jc w:val="both"/>
        <w:rPr>
          <w:rFonts w:ascii="Times New Roman" w:eastAsia="Calibri" w:hAnsi="Times New Roman" w:cs="Times New Roman"/>
          <w:color w:val="000000" w:themeColor="text1"/>
          <w:sz w:val="24"/>
          <w:szCs w:val="24"/>
        </w:rPr>
      </w:pPr>
      <w:r w:rsidRPr="004472DA">
        <w:rPr>
          <w:rFonts w:ascii="Times New Roman" w:eastAsia="Calibri" w:hAnsi="Times New Roman" w:cs="Times New Roman"/>
          <w:color w:val="000000" w:themeColor="text1"/>
          <w:sz w:val="24"/>
          <w:szCs w:val="24"/>
        </w:rPr>
        <w:t xml:space="preserve">Распределение педагогических работников по категориям: </w:t>
      </w:r>
    </w:p>
    <w:p w:rsidR="0093789F" w:rsidRPr="004472DA" w:rsidRDefault="0093789F" w:rsidP="0093789F">
      <w:pPr>
        <w:spacing w:after="0"/>
        <w:ind w:firstLine="567"/>
        <w:jc w:val="both"/>
        <w:rPr>
          <w:rFonts w:ascii="Times New Roman" w:eastAsia="Calibri" w:hAnsi="Times New Roman" w:cs="Times New Roman"/>
          <w:color w:val="000000" w:themeColor="text1"/>
          <w:sz w:val="24"/>
          <w:szCs w:val="24"/>
        </w:rPr>
      </w:pPr>
      <w:r w:rsidRPr="004472DA">
        <w:rPr>
          <w:rFonts w:ascii="Times New Roman" w:eastAsia="Calibri" w:hAnsi="Times New Roman" w:cs="Times New Roman"/>
          <w:color w:val="000000" w:themeColor="text1"/>
          <w:sz w:val="24"/>
          <w:szCs w:val="24"/>
        </w:rPr>
        <w:t xml:space="preserve">учителя: высшая категория – </w:t>
      </w:r>
      <w:r w:rsidR="00016855" w:rsidRPr="004472DA">
        <w:rPr>
          <w:rFonts w:ascii="Times New Roman" w:eastAsia="Calibri" w:hAnsi="Times New Roman" w:cs="Times New Roman"/>
          <w:color w:val="000000" w:themeColor="text1"/>
          <w:sz w:val="24"/>
          <w:szCs w:val="24"/>
        </w:rPr>
        <w:t>27 человек</w:t>
      </w:r>
      <w:r w:rsidRPr="004472DA">
        <w:rPr>
          <w:rFonts w:ascii="Times New Roman" w:eastAsia="Calibri" w:hAnsi="Times New Roman" w:cs="Times New Roman"/>
          <w:color w:val="000000" w:themeColor="text1"/>
          <w:sz w:val="24"/>
          <w:szCs w:val="24"/>
        </w:rPr>
        <w:t xml:space="preserve"> (</w:t>
      </w:r>
      <w:r w:rsidR="00016855" w:rsidRPr="004472DA">
        <w:rPr>
          <w:rFonts w:ascii="Times New Roman" w:eastAsia="Calibri" w:hAnsi="Times New Roman" w:cs="Times New Roman"/>
          <w:color w:val="000000" w:themeColor="text1"/>
          <w:sz w:val="24"/>
          <w:szCs w:val="24"/>
        </w:rPr>
        <w:t>55</w:t>
      </w:r>
      <w:r w:rsidRPr="004472DA">
        <w:rPr>
          <w:rFonts w:ascii="Times New Roman" w:eastAsia="Calibri" w:hAnsi="Times New Roman" w:cs="Times New Roman"/>
          <w:color w:val="000000" w:themeColor="text1"/>
          <w:sz w:val="24"/>
          <w:szCs w:val="24"/>
        </w:rPr>
        <w:t xml:space="preserve">%), первая категория – </w:t>
      </w:r>
      <w:r w:rsidR="00016855" w:rsidRPr="004472DA">
        <w:rPr>
          <w:rFonts w:ascii="Times New Roman" w:eastAsia="Calibri" w:hAnsi="Times New Roman" w:cs="Times New Roman"/>
          <w:color w:val="000000" w:themeColor="text1"/>
          <w:sz w:val="24"/>
          <w:szCs w:val="24"/>
        </w:rPr>
        <w:t>19 человек</w:t>
      </w:r>
      <w:r w:rsidRPr="004472DA">
        <w:rPr>
          <w:rFonts w:ascii="Times New Roman" w:eastAsia="Calibri" w:hAnsi="Times New Roman" w:cs="Times New Roman"/>
          <w:color w:val="000000" w:themeColor="text1"/>
          <w:sz w:val="24"/>
          <w:szCs w:val="24"/>
        </w:rPr>
        <w:t xml:space="preserve"> (</w:t>
      </w:r>
      <w:r w:rsidR="00016855" w:rsidRPr="004472DA">
        <w:rPr>
          <w:rFonts w:ascii="Times New Roman" w:eastAsia="Calibri" w:hAnsi="Times New Roman" w:cs="Times New Roman"/>
          <w:color w:val="000000" w:themeColor="text1"/>
          <w:sz w:val="24"/>
          <w:szCs w:val="24"/>
        </w:rPr>
        <w:t>39</w:t>
      </w:r>
      <w:r w:rsidRPr="004472DA">
        <w:rPr>
          <w:rFonts w:ascii="Times New Roman" w:eastAsia="Calibri" w:hAnsi="Times New Roman" w:cs="Times New Roman"/>
          <w:color w:val="000000" w:themeColor="text1"/>
          <w:sz w:val="24"/>
          <w:szCs w:val="24"/>
        </w:rPr>
        <w:t xml:space="preserve">%), СЗД – </w:t>
      </w:r>
      <w:r w:rsidR="00016855" w:rsidRPr="004472DA">
        <w:rPr>
          <w:rFonts w:ascii="Times New Roman" w:eastAsia="Calibri" w:hAnsi="Times New Roman" w:cs="Times New Roman"/>
          <w:color w:val="000000" w:themeColor="text1"/>
          <w:sz w:val="24"/>
          <w:szCs w:val="24"/>
        </w:rPr>
        <w:t>1 человек</w:t>
      </w:r>
      <w:r w:rsidRPr="004472DA">
        <w:rPr>
          <w:rFonts w:ascii="Times New Roman" w:eastAsia="Calibri" w:hAnsi="Times New Roman" w:cs="Times New Roman"/>
          <w:color w:val="000000" w:themeColor="text1"/>
          <w:sz w:val="24"/>
          <w:szCs w:val="24"/>
        </w:rPr>
        <w:t xml:space="preserve"> (</w:t>
      </w:r>
      <w:r w:rsidR="00016855" w:rsidRPr="004472DA">
        <w:rPr>
          <w:rFonts w:ascii="Times New Roman" w:eastAsia="Calibri" w:hAnsi="Times New Roman" w:cs="Times New Roman"/>
          <w:color w:val="000000" w:themeColor="text1"/>
          <w:sz w:val="24"/>
          <w:szCs w:val="24"/>
        </w:rPr>
        <w:t>2</w:t>
      </w:r>
      <w:r w:rsidRPr="004472DA">
        <w:rPr>
          <w:rFonts w:ascii="Times New Roman" w:eastAsia="Calibri" w:hAnsi="Times New Roman" w:cs="Times New Roman"/>
          <w:color w:val="000000" w:themeColor="text1"/>
          <w:sz w:val="24"/>
          <w:szCs w:val="24"/>
        </w:rPr>
        <w:t xml:space="preserve">%), без категории  - </w:t>
      </w:r>
      <w:r w:rsidR="00016855" w:rsidRPr="004472DA">
        <w:rPr>
          <w:rFonts w:ascii="Times New Roman" w:eastAsia="Calibri" w:hAnsi="Times New Roman" w:cs="Times New Roman"/>
          <w:color w:val="000000" w:themeColor="text1"/>
          <w:sz w:val="24"/>
          <w:szCs w:val="24"/>
        </w:rPr>
        <w:t>2</w:t>
      </w:r>
      <w:r w:rsidRPr="004472DA">
        <w:rPr>
          <w:rFonts w:ascii="Times New Roman" w:eastAsia="Calibri" w:hAnsi="Times New Roman" w:cs="Times New Roman"/>
          <w:color w:val="000000" w:themeColor="text1"/>
          <w:sz w:val="24"/>
          <w:szCs w:val="24"/>
        </w:rPr>
        <w:t xml:space="preserve"> человек</w:t>
      </w:r>
      <w:r w:rsidR="00016855" w:rsidRPr="004472DA">
        <w:rPr>
          <w:rFonts w:ascii="Times New Roman" w:eastAsia="Calibri" w:hAnsi="Times New Roman" w:cs="Times New Roman"/>
          <w:color w:val="000000" w:themeColor="text1"/>
          <w:sz w:val="24"/>
          <w:szCs w:val="24"/>
        </w:rPr>
        <w:t>а</w:t>
      </w:r>
      <w:r w:rsidRPr="004472DA">
        <w:rPr>
          <w:rFonts w:ascii="Times New Roman" w:eastAsia="Calibri" w:hAnsi="Times New Roman" w:cs="Times New Roman"/>
          <w:color w:val="000000" w:themeColor="text1"/>
          <w:sz w:val="24"/>
          <w:szCs w:val="24"/>
        </w:rPr>
        <w:t xml:space="preserve"> (2%); </w:t>
      </w:r>
    </w:p>
    <w:p w:rsidR="0093789F" w:rsidRPr="004472DA" w:rsidRDefault="0093789F" w:rsidP="0093789F">
      <w:pPr>
        <w:spacing w:after="0"/>
        <w:ind w:firstLine="567"/>
        <w:jc w:val="both"/>
        <w:rPr>
          <w:rFonts w:ascii="Times New Roman" w:eastAsia="Calibri" w:hAnsi="Times New Roman" w:cs="Times New Roman"/>
          <w:color w:val="000000" w:themeColor="text1"/>
          <w:sz w:val="24"/>
          <w:szCs w:val="24"/>
        </w:rPr>
      </w:pPr>
      <w:r w:rsidRPr="004472DA">
        <w:rPr>
          <w:rFonts w:ascii="Times New Roman" w:eastAsia="Calibri" w:hAnsi="Times New Roman" w:cs="Times New Roman"/>
          <w:color w:val="000000" w:themeColor="text1"/>
          <w:sz w:val="24"/>
          <w:szCs w:val="24"/>
        </w:rPr>
        <w:t>педагоги дополнительного образования и др. педагоги: высшая категория – 2 человека (50%), без категории – 2 человека (</w:t>
      </w:r>
      <w:r w:rsidR="00016855" w:rsidRPr="004472DA">
        <w:rPr>
          <w:rFonts w:ascii="Times New Roman" w:eastAsia="Calibri" w:hAnsi="Times New Roman" w:cs="Times New Roman"/>
          <w:color w:val="000000" w:themeColor="text1"/>
          <w:sz w:val="24"/>
          <w:szCs w:val="24"/>
        </w:rPr>
        <w:t>4</w:t>
      </w:r>
      <w:r w:rsidRPr="004472DA">
        <w:rPr>
          <w:rFonts w:ascii="Times New Roman" w:eastAsia="Calibri" w:hAnsi="Times New Roman" w:cs="Times New Roman"/>
          <w:color w:val="000000" w:themeColor="text1"/>
          <w:sz w:val="24"/>
          <w:szCs w:val="24"/>
        </w:rPr>
        <w:t xml:space="preserve">%). </w:t>
      </w:r>
    </w:p>
    <w:p w:rsidR="0093789F" w:rsidRPr="004472DA" w:rsidRDefault="00016855" w:rsidP="0093789F">
      <w:pPr>
        <w:spacing w:after="0"/>
        <w:ind w:firstLine="567"/>
        <w:jc w:val="both"/>
        <w:rPr>
          <w:rFonts w:ascii="Times New Roman" w:eastAsia="Calibri" w:hAnsi="Times New Roman" w:cs="Times New Roman"/>
          <w:color w:val="000000" w:themeColor="text1"/>
          <w:sz w:val="24"/>
          <w:szCs w:val="24"/>
        </w:rPr>
      </w:pPr>
      <w:r w:rsidRPr="004472DA">
        <w:rPr>
          <w:rFonts w:ascii="Times New Roman" w:eastAsia="Calibri" w:hAnsi="Times New Roman" w:cs="Times New Roman"/>
          <w:color w:val="000000" w:themeColor="text1"/>
          <w:sz w:val="24"/>
          <w:szCs w:val="24"/>
        </w:rPr>
        <w:t xml:space="preserve">Директор </w:t>
      </w:r>
      <w:r w:rsidR="0093789F" w:rsidRPr="004472DA">
        <w:rPr>
          <w:rFonts w:ascii="Times New Roman" w:eastAsia="Calibri" w:hAnsi="Times New Roman" w:cs="Times New Roman"/>
          <w:color w:val="000000" w:themeColor="text1"/>
          <w:sz w:val="24"/>
          <w:szCs w:val="24"/>
        </w:rPr>
        <w:t xml:space="preserve"> МБОУ аттестован</w:t>
      </w:r>
      <w:r w:rsidRPr="004472DA">
        <w:rPr>
          <w:rFonts w:ascii="Times New Roman" w:eastAsia="Calibri" w:hAnsi="Times New Roman" w:cs="Times New Roman"/>
          <w:color w:val="000000" w:themeColor="text1"/>
          <w:sz w:val="24"/>
          <w:szCs w:val="24"/>
        </w:rPr>
        <w:t>а</w:t>
      </w:r>
      <w:r w:rsidR="0093789F" w:rsidRPr="004472DA">
        <w:rPr>
          <w:rFonts w:ascii="Times New Roman" w:eastAsia="Calibri" w:hAnsi="Times New Roman" w:cs="Times New Roman"/>
          <w:color w:val="000000" w:themeColor="text1"/>
          <w:sz w:val="24"/>
          <w:szCs w:val="24"/>
        </w:rPr>
        <w:t xml:space="preserve"> на соответствие занимаем</w:t>
      </w:r>
      <w:r w:rsidRPr="004472DA">
        <w:rPr>
          <w:rFonts w:ascii="Times New Roman" w:eastAsia="Calibri" w:hAnsi="Times New Roman" w:cs="Times New Roman"/>
          <w:color w:val="000000" w:themeColor="text1"/>
          <w:sz w:val="24"/>
          <w:szCs w:val="24"/>
        </w:rPr>
        <w:t>ой</w:t>
      </w:r>
      <w:r w:rsidR="0093789F" w:rsidRPr="004472DA">
        <w:rPr>
          <w:rFonts w:ascii="Times New Roman" w:eastAsia="Calibri" w:hAnsi="Times New Roman" w:cs="Times New Roman"/>
          <w:color w:val="000000" w:themeColor="text1"/>
          <w:sz w:val="24"/>
          <w:szCs w:val="24"/>
        </w:rPr>
        <w:t xml:space="preserve"> должност</w:t>
      </w:r>
      <w:r w:rsidRPr="004472DA">
        <w:rPr>
          <w:rFonts w:ascii="Times New Roman" w:eastAsia="Calibri" w:hAnsi="Times New Roman" w:cs="Times New Roman"/>
          <w:color w:val="000000" w:themeColor="text1"/>
          <w:sz w:val="24"/>
          <w:szCs w:val="24"/>
        </w:rPr>
        <w:t>и, заместители директора и руководитель структурного подразделения не имеют аттестации.</w:t>
      </w:r>
      <w:r w:rsidR="0093789F" w:rsidRPr="004472DA">
        <w:rPr>
          <w:rFonts w:ascii="Times New Roman" w:eastAsia="Calibri" w:hAnsi="Times New Roman" w:cs="Times New Roman"/>
          <w:color w:val="000000" w:themeColor="text1"/>
          <w:sz w:val="24"/>
          <w:szCs w:val="24"/>
        </w:rPr>
        <w:t xml:space="preserve"> </w:t>
      </w:r>
    </w:p>
    <w:p w:rsidR="004472DA" w:rsidRDefault="004472DA" w:rsidP="004472DA">
      <w:pPr>
        <w:jc w:val="center"/>
        <w:rPr>
          <w:rFonts w:ascii="Times New Roman" w:eastAsia="Calibri" w:hAnsi="Times New Roman" w:cs="Times New Roman"/>
          <w:color w:val="000000" w:themeColor="text1"/>
          <w:sz w:val="25"/>
          <w:szCs w:val="25"/>
        </w:rPr>
      </w:pPr>
      <w:r w:rsidRPr="00986AA5">
        <w:rPr>
          <w:rFonts w:ascii="Times New Roman" w:eastAsia="Calibri" w:hAnsi="Times New Roman" w:cs="Times New Roman"/>
          <w:color w:val="000000" w:themeColor="text1"/>
          <w:sz w:val="25"/>
          <w:szCs w:val="25"/>
        </w:rPr>
        <w:t>Распределение педагогических работников по категориям</w:t>
      </w:r>
    </w:p>
    <w:p w:rsidR="004472DA" w:rsidRDefault="004472DA" w:rsidP="0093789F">
      <w:pPr>
        <w:spacing w:after="0"/>
        <w:ind w:right="-1" w:firstLine="567"/>
        <w:jc w:val="both"/>
        <w:rPr>
          <w:rFonts w:ascii="Times New Roman" w:hAnsi="Times New Roman" w:cs="Times New Roman"/>
          <w:sz w:val="24"/>
          <w:szCs w:val="24"/>
        </w:rPr>
      </w:pPr>
      <w:r>
        <w:rPr>
          <w:noProof/>
          <w:lang w:eastAsia="ru-RU"/>
        </w:rPr>
        <w:drawing>
          <wp:inline distT="0" distB="0" distL="0" distR="0" wp14:anchorId="411A0C6F" wp14:editId="1F5BD279">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4472DA" w:rsidRDefault="004472DA" w:rsidP="0093789F">
      <w:pPr>
        <w:spacing w:after="0"/>
        <w:ind w:right="-1" w:firstLine="567"/>
        <w:jc w:val="both"/>
        <w:rPr>
          <w:rFonts w:ascii="Times New Roman" w:hAnsi="Times New Roman" w:cs="Times New Roman"/>
          <w:sz w:val="24"/>
          <w:szCs w:val="24"/>
        </w:rPr>
      </w:pPr>
    </w:p>
    <w:p w:rsidR="004472DA" w:rsidRDefault="004472DA" w:rsidP="0093789F">
      <w:pPr>
        <w:spacing w:after="0"/>
        <w:ind w:right="-1" w:firstLine="567"/>
        <w:jc w:val="both"/>
        <w:rPr>
          <w:rFonts w:ascii="Times New Roman" w:hAnsi="Times New Roman" w:cs="Times New Roman"/>
          <w:sz w:val="24"/>
          <w:szCs w:val="24"/>
        </w:rPr>
      </w:pPr>
    </w:p>
    <w:p w:rsidR="0093789F" w:rsidRPr="004472DA" w:rsidRDefault="0093789F" w:rsidP="0093789F">
      <w:pPr>
        <w:spacing w:after="0"/>
        <w:ind w:right="-1" w:firstLine="567"/>
        <w:jc w:val="both"/>
        <w:rPr>
          <w:rFonts w:ascii="Times New Roman" w:hAnsi="Times New Roman" w:cs="Times New Roman"/>
          <w:sz w:val="24"/>
          <w:szCs w:val="24"/>
        </w:rPr>
      </w:pPr>
      <w:r w:rsidRPr="004472DA">
        <w:rPr>
          <w:rFonts w:ascii="Times New Roman" w:hAnsi="Times New Roman" w:cs="Times New Roman"/>
          <w:sz w:val="24"/>
          <w:szCs w:val="24"/>
        </w:rPr>
        <w:t>В 20</w:t>
      </w:r>
      <w:r w:rsidR="00016855" w:rsidRPr="004472DA">
        <w:rPr>
          <w:rFonts w:ascii="Times New Roman" w:hAnsi="Times New Roman" w:cs="Times New Roman"/>
          <w:sz w:val="24"/>
          <w:szCs w:val="24"/>
        </w:rPr>
        <w:t>20</w:t>
      </w:r>
      <w:r w:rsidRPr="004472DA">
        <w:rPr>
          <w:rFonts w:ascii="Times New Roman" w:hAnsi="Times New Roman" w:cs="Times New Roman"/>
          <w:sz w:val="24"/>
          <w:szCs w:val="24"/>
        </w:rPr>
        <w:t xml:space="preserve"> году учителя продолжили работу по внедрению в учебный процесс современных методик и технологий в направлении: информационно-коммуникационные технологии; здоровьесберегающие технологии; современный урок как средство формирования системы ключевых компетентностей, определяющих качество образования в условиях обновления образования согласно ФГОС; инновационные приёмы управления образовательной деятельностью учащихся.</w:t>
      </w:r>
    </w:p>
    <w:p w:rsidR="0093789F" w:rsidRPr="004472DA" w:rsidRDefault="0093789F" w:rsidP="0093789F">
      <w:pPr>
        <w:spacing w:after="0"/>
        <w:ind w:firstLine="567"/>
        <w:jc w:val="both"/>
        <w:rPr>
          <w:rFonts w:ascii="Times New Roman" w:eastAsia="Times New Roman" w:hAnsi="Times New Roman" w:cs="Times New Roman"/>
          <w:sz w:val="24"/>
          <w:szCs w:val="24"/>
          <w:lang w:eastAsia="ru-RU"/>
        </w:rPr>
      </w:pPr>
      <w:r w:rsidRPr="004472DA">
        <w:rPr>
          <w:rFonts w:ascii="Times New Roman" w:eastAsia="Times New Roman" w:hAnsi="Times New Roman" w:cs="Times New Roman"/>
          <w:sz w:val="24"/>
          <w:szCs w:val="24"/>
          <w:lang w:eastAsia="ru-RU"/>
        </w:rPr>
        <w:t xml:space="preserve">Таким образом, одним из актуальных вопросов, остаётся вопрос изучения и применения на практике современных образовательных технологий. На заседаниях ШМО, на образовательных вебинарах рассматривались различные виды педагогических технологий. Учителя изучают структуру современных технологий и методику внедрения. На заседаниях методических объединений регулярно проходит обсуждение актуальных проблем в области образования, технологии использования современных образовательных </w:t>
      </w:r>
      <w:r w:rsidRPr="004472DA">
        <w:rPr>
          <w:rFonts w:ascii="Times New Roman" w:eastAsia="Times New Roman" w:hAnsi="Times New Roman" w:cs="Times New Roman"/>
          <w:sz w:val="24"/>
          <w:szCs w:val="24"/>
          <w:lang w:eastAsia="ru-RU"/>
        </w:rPr>
        <w:lastRenderedPageBreak/>
        <w:t>технологий. Обеспечение непрерывного совершенствования уровня профессиональной мастерства учителей осуществляется посредством процесса повышения квалификации; участия в семинарах, конференциях, мастер-классах, круглых столах; методической работы на базе методических объединений МБОУ.</w:t>
      </w:r>
    </w:p>
    <w:p w:rsidR="00016855" w:rsidRPr="004472DA" w:rsidRDefault="0093789F" w:rsidP="0093789F">
      <w:pPr>
        <w:spacing w:after="0"/>
        <w:ind w:firstLine="567"/>
        <w:jc w:val="both"/>
        <w:rPr>
          <w:rFonts w:ascii="Times New Roman" w:hAnsi="Times New Roman" w:cs="Times New Roman"/>
          <w:sz w:val="24"/>
          <w:szCs w:val="24"/>
        </w:rPr>
      </w:pPr>
      <w:r w:rsidRPr="004472DA">
        <w:rPr>
          <w:rFonts w:ascii="Times New Roman" w:hAnsi="Times New Roman" w:cs="Times New Roman"/>
          <w:sz w:val="24"/>
          <w:szCs w:val="24"/>
        </w:rPr>
        <w:t>В 20</w:t>
      </w:r>
      <w:r w:rsidR="00016855" w:rsidRPr="004472DA">
        <w:rPr>
          <w:rFonts w:ascii="Times New Roman" w:hAnsi="Times New Roman" w:cs="Times New Roman"/>
          <w:sz w:val="24"/>
          <w:szCs w:val="24"/>
        </w:rPr>
        <w:t xml:space="preserve">20 </w:t>
      </w:r>
      <w:r w:rsidRPr="004472DA">
        <w:rPr>
          <w:rFonts w:ascii="Times New Roman" w:hAnsi="Times New Roman" w:cs="Times New Roman"/>
          <w:sz w:val="24"/>
          <w:szCs w:val="24"/>
        </w:rPr>
        <w:t xml:space="preserve">году учителя прошли </w:t>
      </w:r>
      <w:r w:rsidR="004472DA" w:rsidRPr="004472DA">
        <w:rPr>
          <w:rFonts w:ascii="Times New Roman" w:hAnsi="Times New Roman" w:cs="Times New Roman"/>
          <w:sz w:val="24"/>
          <w:szCs w:val="24"/>
        </w:rPr>
        <w:t xml:space="preserve">корпоративные </w:t>
      </w:r>
      <w:r w:rsidRPr="004472DA">
        <w:rPr>
          <w:rFonts w:ascii="Times New Roman" w:hAnsi="Times New Roman" w:cs="Times New Roman"/>
          <w:sz w:val="24"/>
          <w:szCs w:val="24"/>
        </w:rPr>
        <w:t>курсы: «</w:t>
      </w:r>
      <w:r w:rsidR="004472DA" w:rsidRPr="004472DA">
        <w:rPr>
          <w:rFonts w:ascii="Times New Roman" w:hAnsi="Times New Roman" w:cs="Times New Roman"/>
          <w:sz w:val="24"/>
          <w:szCs w:val="24"/>
        </w:rPr>
        <w:t>Моделирование образовательной деятельности в соответствии с ФГОС СОО и спецификой ОО.</w:t>
      </w:r>
      <w:r w:rsidRPr="004472DA">
        <w:rPr>
          <w:rFonts w:ascii="Times New Roman" w:hAnsi="Times New Roman" w:cs="Times New Roman"/>
          <w:sz w:val="24"/>
          <w:szCs w:val="24"/>
        </w:rPr>
        <w:t>», «</w:t>
      </w:r>
      <w:r w:rsidR="004472DA" w:rsidRPr="004472DA">
        <w:rPr>
          <w:rFonts w:ascii="Times New Roman" w:hAnsi="Times New Roman" w:cs="Times New Roman"/>
          <w:sz w:val="24"/>
          <w:szCs w:val="24"/>
        </w:rPr>
        <w:t>Инструменты дистанционного обучения в цифровой школе</w:t>
      </w:r>
      <w:r w:rsidRPr="004472DA">
        <w:rPr>
          <w:rFonts w:ascii="Times New Roman" w:hAnsi="Times New Roman" w:cs="Times New Roman"/>
          <w:sz w:val="24"/>
          <w:szCs w:val="24"/>
        </w:rPr>
        <w:t>», «</w:t>
      </w:r>
      <w:r w:rsidR="004472DA" w:rsidRPr="004472DA">
        <w:rPr>
          <w:rFonts w:ascii="Times New Roman" w:hAnsi="Times New Roman" w:cs="Times New Roman"/>
          <w:sz w:val="24"/>
          <w:szCs w:val="24"/>
        </w:rPr>
        <w:t>Функционирование ОО в условиях реализации ФГОС НОО обучающихся с ОВЗ , с умственной отсталостью (интеллектуальными нарушениями)», «Обработка персональных данных в ОРО». 9 педагогов прошли курсы повышения квалификации по индивидуальному плану.</w:t>
      </w:r>
      <w:r w:rsidRPr="004472DA">
        <w:rPr>
          <w:rFonts w:ascii="Times New Roman" w:hAnsi="Times New Roman" w:cs="Times New Roman"/>
          <w:sz w:val="24"/>
          <w:szCs w:val="24"/>
        </w:rPr>
        <w:t xml:space="preserve"> </w:t>
      </w:r>
    </w:p>
    <w:p w:rsidR="0093789F" w:rsidRPr="004472DA" w:rsidRDefault="0093789F" w:rsidP="0093789F">
      <w:pPr>
        <w:spacing w:after="0"/>
        <w:ind w:firstLine="567"/>
        <w:jc w:val="both"/>
        <w:rPr>
          <w:rFonts w:ascii="Times New Roman" w:hAnsi="Times New Roman" w:cs="Times New Roman"/>
          <w:sz w:val="24"/>
          <w:szCs w:val="24"/>
        </w:rPr>
      </w:pPr>
      <w:r w:rsidRPr="004472DA">
        <w:rPr>
          <w:rFonts w:ascii="Times New Roman" w:hAnsi="Times New Roman" w:cs="Times New Roman"/>
          <w:sz w:val="24"/>
          <w:szCs w:val="24"/>
        </w:rPr>
        <w:t xml:space="preserve">Учителя повышают уровень своего мастерства через различные источники, расширяют методическую базу ОО, современные эффективные педагогические технологии через дистанционную форму обучения, например на портале Единый Урок.рф, использовали формы повышения квалификации без отрыва от учебного процесса, изучали и апробировали ресурс «Российская электронная школа» в образовательном процессе. Важной чертой педагогического коллектива является плановая и кропотливая работа с молодыми специалистами. Количество молодых специалистов в </w:t>
      </w:r>
      <w:r w:rsidR="00016855" w:rsidRPr="004472DA">
        <w:rPr>
          <w:rFonts w:ascii="Times New Roman" w:hAnsi="Times New Roman" w:cs="Times New Roman"/>
          <w:sz w:val="24"/>
          <w:szCs w:val="24"/>
        </w:rPr>
        <w:t>школе</w:t>
      </w:r>
      <w:r w:rsidRPr="004472DA">
        <w:rPr>
          <w:rFonts w:ascii="Times New Roman" w:hAnsi="Times New Roman" w:cs="Times New Roman"/>
          <w:sz w:val="24"/>
          <w:szCs w:val="24"/>
        </w:rPr>
        <w:t xml:space="preserve"> растёт, им оказывается всесторонняя поддержка.</w:t>
      </w:r>
    </w:p>
    <w:p w:rsidR="0093789F" w:rsidRPr="004472DA" w:rsidRDefault="0093789F" w:rsidP="0093789F">
      <w:pPr>
        <w:spacing w:after="0"/>
        <w:ind w:firstLine="567"/>
        <w:jc w:val="both"/>
        <w:rPr>
          <w:rFonts w:ascii="Times New Roman" w:eastAsia="Times New Roman" w:hAnsi="Times New Roman" w:cs="Times New Roman"/>
          <w:sz w:val="24"/>
          <w:szCs w:val="24"/>
          <w:lang w:eastAsia="ru-RU"/>
        </w:rPr>
      </w:pPr>
      <w:r w:rsidRPr="004472DA">
        <w:rPr>
          <w:rFonts w:ascii="Times New Roman" w:hAnsi="Times New Roman" w:cs="Times New Roman"/>
          <w:sz w:val="24"/>
          <w:szCs w:val="24"/>
        </w:rPr>
        <w:t xml:space="preserve">Исследовательские и проектные технологии занимают приоритетное направление методической работы в ОО. Педагогический коллектив обладает достаточной степенью профессиональной подготовленности к реализации инновационных образовательных проектов. Инновационная деятельность образовательной организации многообразна. </w:t>
      </w:r>
      <w:r w:rsidR="004472DA" w:rsidRPr="004472DA">
        <w:rPr>
          <w:rFonts w:ascii="Times New Roman" w:hAnsi="Times New Roman" w:cs="Times New Roman"/>
          <w:sz w:val="24"/>
          <w:szCs w:val="24"/>
        </w:rPr>
        <w:t>Продолжается реализ</w:t>
      </w:r>
      <w:r w:rsidRPr="004472DA">
        <w:rPr>
          <w:rFonts w:ascii="Times New Roman" w:hAnsi="Times New Roman" w:cs="Times New Roman"/>
          <w:sz w:val="24"/>
          <w:szCs w:val="24"/>
        </w:rPr>
        <w:t>а</w:t>
      </w:r>
      <w:r w:rsidR="004472DA" w:rsidRPr="004472DA">
        <w:rPr>
          <w:rFonts w:ascii="Times New Roman" w:hAnsi="Times New Roman" w:cs="Times New Roman"/>
          <w:sz w:val="24"/>
          <w:szCs w:val="24"/>
        </w:rPr>
        <w:t xml:space="preserve">ция </w:t>
      </w:r>
      <w:r w:rsidRPr="004472DA">
        <w:rPr>
          <w:rFonts w:ascii="Times New Roman" w:hAnsi="Times New Roman" w:cs="Times New Roman"/>
          <w:sz w:val="24"/>
          <w:szCs w:val="24"/>
        </w:rPr>
        <w:t xml:space="preserve"> проект</w:t>
      </w:r>
      <w:r w:rsidR="004472DA" w:rsidRPr="004472DA">
        <w:rPr>
          <w:rFonts w:ascii="Times New Roman" w:hAnsi="Times New Roman" w:cs="Times New Roman"/>
          <w:sz w:val="24"/>
          <w:szCs w:val="24"/>
        </w:rPr>
        <w:t>а</w:t>
      </w:r>
      <w:r w:rsidRPr="004472DA">
        <w:rPr>
          <w:rFonts w:ascii="Times New Roman" w:hAnsi="Times New Roman" w:cs="Times New Roman"/>
          <w:sz w:val="24"/>
          <w:szCs w:val="24"/>
        </w:rPr>
        <w:t xml:space="preserve"> «Внедрение </w:t>
      </w:r>
      <w:r w:rsidRPr="004472DA">
        <w:rPr>
          <w:rFonts w:ascii="Times New Roman" w:hAnsi="Times New Roman" w:cs="Times New Roman"/>
          <w:sz w:val="24"/>
          <w:szCs w:val="24"/>
          <w:lang w:val="en-US"/>
        </w:rPr>
        <w:t>Agile</w:t>
      </w:r>
      <w:r w:rsidRPr="004472DA">
        <w:rPr>
          <w:rFonts w:ascii="Times New Roman" w:hAnsi="Times New Roman" w:cs="Times New Roman"/>
          <w:sz w:val="24"/>
          <w:szCs w:val="24"/>
        </w:rPr>
        <w:t xml:space="preserve"> – подхода в управление образовательной деятельностью обучающихся» для педагогов общеобразовательных учреждений г. Москвы, Самары, Саратова, Екатеринбурга, Перми, Барнаула, Нурсултан (респ. Казахстан). В ходе проекта  использовались технологии гибкого управления образовательной деятельностью обучающихся, было определено их место в разных направлениях образовательной практики ОО, созданы авторские практики по теме инновационной деятельности.</w:t>
      </w:r>
    </w:p>
    <w:p w:rsidR="0093789F" w:rsidRPr="004472DA" w:rsidRDefault="0093789F" w:rsidP="0093789F">
      <w:pPr>
        <w:spacing w:after="0"/>
        <w:ind w:right="20" w:firstLine="567"/>
        <w:jc w:val="both"/>
        <w:rPr>
          <w:rFonts w:ascii="Times New Roman" w:eastAsia="Calibri" w:hAnsi="Times New Roman" w:cs="Times New Roman"/>
          <w:color w:val="000000" w:themeColor="text1"/>
          <w:sz w:val="24"/>
          <w:szCs w:val="24"/>
        </w:rPr>
      </w:pPr>
      <w:r w:rsidRPr="004472DA">
        <w:rPr>
          <w:rFonts w:ascii="Times New Roman" w:eastAsia="Calibri" w:hAnsi="Times New Roman" w:cs="Times New Roman"/>
          <w:i/>
          <w:color w:val="000000" w:themeColor="text1"/>
          <w:sz w:val="24"/>
          <w:szCs w:val="24"/>
        </w:rPr>
        <w:t>Вывод</w:t>
      </w:r>
      <w:r w:rsidRPr="004472DA">
        <w:rPr>
          <w:rFonts w:ascii="Times New Roman" w:eastAsia="Calibri" w:hAnsi="Times New Roman" w:cs="Times New Roman"/>
          <w:color w:val="000000" w:themeColor="text1"/>
          <w:sz w:val="24"/>
          <w:szCs w:val="24"/>
        </w:rPr>
        <w:t xml:space="preserve">: </w:t>
      </w:r>
    </w:p>
    <w:p w:rsidR="0093789F" w:rsidRPr="004472DA" w:rsidRDefault="0093789F" w:rsidP="0093789F">
      <w:pPr>
        <w:spacing w:after="0"/>
        <w:ind w:right="20"/>
        <w:jc w:val="both"/>
        <w:rPr>
          <w:rFonts w:ascii="Times New Roman" w:eastAsia="Calibri" w:hAnsi="Times New Roman" w:cs="Times New Roman"/>
          <w:color w:val="000000" w:themeColor="text1"/>
          <w:sz w:val="24"/>
          <w:szCs w:val="24"/>
        </w:rPr>
      </w:pPr>
      <w:r w:rsidRPr="004472DA">
        <w:rPr>
          <w:rFonts w:ascii="Times New Roman" w:eastAsia="Calibri" w:hAnsi="Times New Roman" w:cs="Times New Roman"/>
          <w:color w:val="000000" w:themeColor="text1"/>
          <w:sz w:val="24"/>
          <w:szCs w:val="24"/>
        </w:rPr>
        <w:t>1) Образовательная организация укомплектована квалифицированными кадрами, способными эффективно реализовывать основные общеобразовательные программы начального общего, основного общего и среднего общего образования. Уровень квалификации учителей позволяет осуществлять коррекционную работу с обучающимися с ОВЗ, реализовывать адаптированные основные общеобразовательные программы.</w:t>
      </w:r>
    </w:p>
    <w:p w:rsidR="0093789F" w:rsidRPr="004472DA" w:rsidRDefault="0093789F" w:rsidP="0093789F">
      <w:pPr>
        <w:spacing w:after="0"/>
        <w:ind w:right="20"/>
        <w:jc w:val="both"/>
        <w:rPr>
          <w:rFonts w:ascii="Times New Roman" w:eastAsia="Calibri" w:hAnsi="Times New Roman" w:cs="Times New Roman"/>
          <w:sz w:val="24"/>
          <w:szCs w:val="24"/>
        </w:rPr>
      </w:pPr>
      <w:r w:rsidRPr="004472DA">
        <w:rPr>
          <w:rFonts w:ascii="Times New Roman" w:eastAsia="Calibri" w:hAnsi="Times New Roman" w:cs="Times New Roman"/>
          <w:color w:val="000000" w:themeColor="text1"/>
          <w:sz w:val="24"/>
          <w:szCs w:val="24"/>
        </w:rPr>
        <w:t xml:space="preserve">2) Уровень квалификации работников ОО отвечает квалификационным требованиям, указанным в приказе </w:t>
      </w:r>
      <w:r w:rsidRPr="004472DA">
        <w:rPr>
          <w:rFonts w:ascii="Times New Roman" w:eastAsia="Calibri" w:hAnsi="Times New Roman" w:cs="Times New Roman"/>
          <w:sz w:val="24"/>
          <w:szCs w:val="24"/>
        </w:rPr>
        <w:t>№ 761н, а также в профессиональном стандарте «Педагог» по соответствующей должности.</w:t>
      </w:r>
    </w:p>
    <w:p w:rsidR="0093789F" w:rsidRPr="004472DA" w:rsidRDefault="0093789F" w:rsidP="0093789F">
      <w:pPr>
        <w:spacing w:after="0"/>
        <w:ind w:right="20"/>
        <w:jc w:val="both"/>
        <w:rPr>
          <w:rFonts w:ascii="Times New Roman" w:eastAsia="Calibri" w:hAnsi="Times New Roman" w:cs="Times New Roman"/>
          <w:sz w:val="24"/>
          <w:szCs w:val="24"/>
        </w:rPr>
      </w:pPr>
      <w:r w:rsidRPr="004472DA">
        <w:rPr>
          <w:rFonts w:ascii="Times New Roman" w:eastAsia="Calibri" w:hAnsi="Times New Roman" w:cs="Times New Roman"/>
          <w:sz w:val="24"/>
          <w:szCs w:val="24"/>
        </w:rPr>
        <w:t>3) Непрерывность профессионального развития работников ОО обеспечивается освоением ими дополнительных профессиональных программ по профилю педагогической деятельности не реже, чем один раз в три года (</w:t>
      </w:r>
      <w:hyperlink r:id="rId5" w:history="1">
        <w:r w:rsidRPr="004472DA">
          <w:rPr>
            <w:rStyle w:val="a3"/>
            <w:rFonts w:ascii="Times New Roman" w:eastAsia="Calibri" w:hAnsi="Times New Roman" w:cs="Times New Roman"/>
            <w:sz w:val="24"/>
            <w:szCs w:val="24"/>
          </w:rPr>
          <w:t>http://sch95.edu.ru/informaciya/rukovodstvo-pedagogicheskij-sostav/</w:t>
        </w:r>
      </w:hyperlink>
      <w:r w:rsidRPr="004472DA">
        <w:rPr>
          <w:rFonts w:ascii="Times New Roman" w:eastAsia="Calibri" w:hAnsi="Times New Roman" w:cs="Times New Roman"/>
          <w:sz w:val="24"/>
          <w:szCs w:val="24"/>
        </w:rPr>
        <w:t xml:space="preserve">). </w:t>
      </w:r>
    </w:p>
    <w:p w:rsidR="0093789F" w:rsidRPr="004472DA" w:rsidRDefault="0093789F" w:rsidP="0093789F">
      <w:pPr>
        <w:spacing w:after="0"/>
        <w:ind w:right="20"/>
        <w:jc w:val="both"/>
        <w:rPr>
          <w:rFonts w:ascii="Times New Roman" w:eastAsia="Calibri" w:hAnsi="Times New Roman" w:cs="Times New Roman"/>
          <w:color w:val="000000" w:themeColor="text1"/>
          <w:sz w:val="24"/>
          <w:szCs w:val="24"/>
        </w:rPr>
      </w:pPr>
      <w:r w:rsidRPr="004472DA">
        <w:rPr>
          <w:rFonts w:ascii="Times New Roman" w:eastAsia="Calibri" w:hAnsi="Times New Roman" w:cs="Times New Roman"/>
          <w:sz w:val="24"/>
          <w:szCs w:val="24"/>
        </w:rPr>
        <w:t>4) В системе кадровых условий реализации адаптированных образовательных программ необходимы штатные единицы учителя-дефектолога и педагога – психолога.</w:t>
      </w:r>
    </w:p>
    <w:p w:rsidR="0093789F" w:rsidRPr="004472DA" w:rsidRDefault="0093789F">
      <w:pPr>
        <w:rPr>
          <w:rFonts w:ascii="Times New Roman" w:eastAsia="Calibri" w:hAnsi="Times New Roman" w:cs="Times New Roman"/>
          <w:color w:val="000000" w:themeColor="text1"/>
          <w:sz w:val="24"/>
          <w:szCs w:val="24"/>
        </w:rPr>
      </w:pPr>
    </w:p>
    <w:p w:rsidR="0093789F" w:rsidRDefault="0093789F"/>
    <w:sectPr w:rsidR="009378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89F"/>
    <w:rsid w:val="00016855"/>
    <w:rsid w:val="004472DA"/>
    <w:rsid w:val="0093789F"/>
    <w:rsid w:val="00E109B3"/>
    <w:rsid w:val="00FD4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194F0-7F98-4861-9AE1-34B4B129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78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h95.edu.ru/informaciya/rukovodstvo-pedagogicheskij-sostav/" TargetMode="Externa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Категории педагогических работников МБОУ СОШ №95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ВКК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директор</c:v>
                </c:pt>
                <c:pt idx="1">
                  <c:v>зам.директора</c:v>
                </c:pt>
                <c:pt idx="2">
                  <c:v>учителя</c:v>
                </c:pt>
                <c:pt idx="3">
                  <c:v>учитель-логопед</c:v>
                </c:pt>
                <c:pt idx="4">
                  <c:v>педагог-организатор</c:v>
                </c:pt>
                <c:pt idx="5">
                  <c:v>педагог ДО</c:v>
                </c:pt>
                <c:pt idx="6">
                  <c:v>зав.библиотекой</c:v>
                </c:pt>
                <c:pt idx="7">
                  <c:v>методист</c:v>
                </c:pt>
                <c:pt idx="8">
                  <c:v>Д/О</c:v>
                </c:pt>
              </c:strCache>
            </c:strRef>
          </c:cat>
          <c:val>
            <c:numRef>
              <c:f>Лист1!$B$2:$B$10</c:f>
              <c:numCache>
                <c:formatCode>General</c:formatCode>
                <c:ptCount val="9"/>
                <c:pt idx="2">
                  <c:v>27</c:v>
                </c:pt>
                <c:pt idx="3">
                  <c:v>1</c:v>
                </c:pt>
                <c:pt idx="5">
                  <c:v>1</c:v>
                </c:pt>
              </c:numCache>
            </c:numRef>
          </c:val>
        </c:ser>
        <c:ser>
          <c:idx val="1"/>
          <c:order val="1"/>
          <c:tx>
            <c:strRef>
              <c:f>Лист1!$C$1</c:f>
              <c:strCache>
                <c:ptCount val="1"/>
                <c:pt idx="0">
                  <c:v>1 КК</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директор</c:v>
                </c:pt>
                <c:pt idx="1">
                  <c:v>зам.директора</c:v>
                </c:pt>
                <c:pt idx="2">
                  <c:v>учителя</c:v>
                </c:pt>
                <c:pt idx="3">
                  <c:v>учитель-логопед</c:v>
                </c:pt>
                <c:pt idx="4">
                  <c:v>педагог-организатор</c:v>
                </c:pt>
                <c:pt idx="5">
                  <c:v>педагог ДО</c:v>
                </c:pt>
                <c:pt idx="6">
                  <c:v>зав.библиотекой</c:v>
                </c:pt>
                <c:pt idx="7">
                  <c:v>методист</c:v>
                </c:pt>
                <c:pt idx="8">
                  <c:v>Д/О</c:v>
                </c:pt>
              </c:strCache>
            </c:strRef>
          </c:cat>
          <c:val>
            <c:numRef>
              <c:f>Лист1!$C$2:$C$10</c:f>
              <c:numCache>
                <c:formatCode>General</c:formatCode>
                <c:ptCount val="9"/>
                <c:pt idx="2">
                  <c:v>19</c:v>
                </c:pt>
                <c:pt idx="4">
                  <c:v>1</c:v>
                </c:pt>
                <c:pt idx="7">
                  <c:v>1</c:v>
                </c:pt>
                <c:pt idx="8">
                  <c:v>3</c:v>
                </c:pt>
              </c:numCache>
            </c:numRef>
          </c:val>
        </c:ser>
        <c:ser>
          <c:idx val="2"/>
          <c:order val="2"/>
          <c:tx>
            <c:strRef>
              <c:f>Лист1!$D$1</c:f>
              <c:strCache>
                <c:ptCount val="1"/>
                <c:pt idx="0">
                  <c:v>СЗД</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директор</c:v>
                </c:pt>
                <c:pt idx="1">
                  <c:v>зам.директора</c:v>
                </c:pt>
                <c:pt idx="2">
                  <c:v>учителя</c:v>
                </c:pt>
                <c:pt idx="3">
                  <c:v>учитель-логопед</c:v>
                </c:pt>
                <c:pt idx="4">
                  <c:v>педагог-организатор</c:v>
                </c:pt>
                <c:pt idx="5">
                  <c:v>педагог ДО</c:v>
                </c:pt>
                <c:pt idx="6">
                  <c:v>зав.библиотекой</c:v>
                </c:pt>
                <c:pt idx="7">
                  <c:v>методист</c:v>
                </c:pt>
                <c:pt idx="8">
                  <c:v>Д/О</c:v>
                </c:pt>
              </c:strCache>
            </c:strRef>
          </c:cat>
          <c:val>
            <c:numRef>
              <c:f>Лист1!$D$2:$D$10</c:f>
              <c:numCache>
                <c:formatCode>General</c:formatCode>
                <c:ptCount val="9"/>
                <c:pt idx="0">
                  <c:v>1</c:v>
                </c:pt>
                <c:pt idx="2">
                  <c:v>1</c:v>
                </c:pt>
                <c:pt idx="8">
                  <c:v>1</c:v>
                </c:pt>
              </c:numCache>
            </c:numRef>
          </c:val>
        </c:ser>
        <c:ser>
          <c:idx val="3"/>
          <c:order val="3"/>
          <c:tx>
            <c:strRef>
              <c:f>Лист1!$E$1</c:f>
              <c:strCache>
                <c:ptCount val="1"/>
                <c:pt idx="0">
                  <c:v>нет КК</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директор</c:v>
                </c:pt>
                <c:pt idx="1">
                  <c:v>зам.директора</c:v>
                </c:pt>
                <c:pt idx="2">
                  <c:v>учителя</c:v>
                </c:pt>
                <c:pt idx="3">
                  <c:v>учитель-логопед</c:v>
                </c:pt>
                <c:pt idx="4">
                  <c:v>педагог-организатор</c:v>
                </c:pt>
                <c:pt idx="5">
                  <c:v>педагог ДО</c:v>
                </c:pt>
                <c:pt idx="6">
                  <c:v>зав.библиотекой</c:v>
                </c:pt>
                <c:pt idx="7">
                  <c:v>методист</c:v>
                </c:pt>
                <c:pt idx="8">
                  <c:v>Д/О</c:v>
                </c:pt>
              </c:strCache>
            </c:strRef>
          </c:cat>
          <c:val>
            <c:numRef>
              <c:f>Лист1!$E$2:$E$10</c:f>
              <c:numCache>
                <c:formatCode>General</c:formatCode>
                <c:ptCount val="9"/>
                <c:pt idx="1">
                  <c:v>4</c:v>
                </c:pt>
                <c:pt idx="2">
                  <c:v>2</c:v>
                </c:pt>
                <c:pt idx="6">
                  <c:v>1</c:v>
                </c:pt>
                <c:pt idx="8">
                  <c:v>1</c:v>
                </c:pt>
              </c:numCache>
            </c:numRef>
          </c:val>
        </c:ser>
        <c:dLbls>
          <c:showLegendKey val="0"/>
          <c:showVal val="0"/>
          <c:showCatName val="0"/>
          <c:showSerName val="0"/>
          <c:showPercent val="0"/>
          <c:showBubbleSize val="0"/>
        </c:dLbls>
        <c:gapWidth val="219"/>
        <c:overlap val="-27"/>
        <c:axId val="217058256"/>
        <c:axId val="217059936"/>
      </c:barChart>
      <c:catAx>
        <c:axId val="21705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7059936"/>
        <c:crosses val="autoZero"/>
        <c:auto val="1"/>
        <c:lblAlgn val="ctr"/>
        <c:lblOffset val="100"/>
        <c:noMultiLvlLbl val="0"/>
      </c:catAx>
      <c:valAx>
        <c:axId val="217059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7058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746</Words>
  <Characters>4258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Шанских</dc:creator>
  <cp:keywords/>
  <dc:description/>
  <cp:lastModifiedBy>Шанских</cp:lastModifiedBy>
  <cp:revision>3</cp:revision>
  <dcterms:created xsi:type="dcterms:W3CDTF">2020-12-28T04:25:00Z</dcterms:created>
  <dcterms:modified xsi:type="dcterms:W3CDTF">2021-01-19T07:45:00Z</dcterms:modified>
</cp:coreProperties>
</file>