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C4" w:rsidRDefault="002B69C4" w:rsidP="005B772E">
      <w:pPr>
        <w:ind w:right="-5"/>
        <w:jc w:val="right"/>
      </w:pPr>
    </w:p>
    <w:p w:rsidR="00716568" w:rsidRDefault="00716568" w:rsidP="005B772E">
      <w:pPr>
        <w:ind w:right="-5"/>
        <w:jc w:val="right"/>
      </w:pPr>
    </w:p>
    <w:p w:rsidR="005B772E" w:rsidRPr="001B3B23" w:rsidRDefault="005B772E" w:rsidP="005B772E">
      <w:pPr>
        <w:ind w:right="-5"/>
        <w:jc w:val="center"/>
        <w:rPr>
          <w:b/>
        </w:rPr>
      </w:pPr>
      <w:r w:rsidRPr="001B3B23">
        <w:rPr>
          <w:b/>
        </w:rPr>
        <w:t xml:space="preserve">План </w:t>
      </w:r>
      <w:r w:rsidR="001B3B23">
        <w:rPr>
          <w:b/>
        </w:rPr>
        <w:t>п</w:t>
      </w:r>
      <w:r w:rsidRPr="001B3B23">
        <w:rPr>
          <w:b/>
        </w:rPr>
        <w:t>роведения «Дня защиты детей» в М</w:t>
      </w:r>
      <w:r w:rsidR="00B151D6">
        <w:rPr>
          <w:b/>
        </w:rPr>
        <w:t>Б</w:t>
      </w:r>
      <w:r w:rsidRPr="001B3B23">
        <w:rPr>
          <w:b/>
        </w:rPr>
        <w:t>ОУ СОШ №95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3001"/>
        <w:gridCol w:w="6033"/>
      </w:tblGrid>
      <w:tr w:rsidR="00282F50" w:rsidTr="00282F50">
        <w:tc>
          <w:tcPr>
            <w:tcW w:w="280" w:type="pct"/>
          </w:tcPr>
          <w:p w:rsidR="00282F50" w:rsidRDefault="00282F50" w:rsidP="00081CFC">
            <w:pPr>
              <w:ind w:right="-5"/>
              <w:jc w:val="center"/>
            </w:pPr>
            <w:r>
              <w:t>№</w:t>
            </w:r>
          </w:p>
          <w:p w:rsidR="00282F50" w:rsidRDefault="00282F50" w:rsidP="00081CFC">
            <w:pPr>
              <w:ind w:right="-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8" w:type="pct"/>
          </w:tcPr>
          <w:p w:rsidR="00282F50" w:rsidRPr="00081CFC" w:rsidRDefault="00282F50" w:rsidP="00081CFC">
            <w:pPr>
              <w:ind w:right="-5"/>
              <w:jc w:val="center"/>
              <w:rPr>
                <w:b/>
              </w:rPr>
            </w:pPr>
            <w:r w:rsidRPr="00081CFC">
              <w:rPr>
                <w:b/>
              </w:rPr>
              <w:t>Проводимые мероприятия</w:t>
            </w:r>
          </w:p>
        </w:tc>
        <w:tc>
          <w:tcPr>
            <w:tcW w:w="3152" w:type="pct"/>
          </w:tcPr>
          <w:p w:rsidR="00282F50" w:rsidRPr="00081CFC" w:rsidRDefault="00282F50" w:rsidP="00081CFC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 xml:space="preserve">Ссылка на мероприятие, </w:t>
            </w:r>
            <w:proofErr w:type="gramStart"/>
            <w:r>
              <w:rPr>
                <w:b/>
              </w:rPr>
              <w:t>ответственные</w:t>
            </w:r>
            <w:proofErr w:type="gramEnd"/>
          </w:p>
        </w:tc>
      </w:tr>
      <w:tr w:rsidR="00282F50" w:rsidTr="00282F50">
        <w:tc>
          <w:tcPr>
            <w:tcW w:w="280" w:type="pct"/>
          </w:tcPr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  <w:r>
              <w:t>1.</w:t>
            </w:r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</w:tc>
        <w:tc>
          <w:tcPr>
            <w:tcW w:w="1568" w:type="pct"/>
          </w:tcPr>
          <w:p w:rsidR="00282F50" w:rsidRDefault="00282F50" w:rsidP="00282F50">
            <w:pPr>
              <w:ind w:right="-5"/>
            </w:pPr>
            <w:r>
              <w:t>Проведение классных часов по теме:</w:t>
            </w:r>
          </w:p>
          <w:p w:rsidR="00282F50" w:rsidRDefault="00282F50" w:rsidP="00282F50">
            <w:pPr>
              <w:ind w:right="-5"/>
            </w:pPr>
            <w:r>
              <w:t>-Терроризм: как не стать его жертвой;</w:t>
            </w:r>
          </w:p>
          <w:p w:rsidR="00282F50" w:rsidRDefault="00282F50" w:rsidP="00282F50">
            <w:pPr>
              <w:ind w:right="-5"/>
            </w:pPr>
          </w:p>
          <w:p w:rsidR="00282F50" w:rsidRDefault="00282F50" w:rsidP="00282F50">
            <w:pPr>
              <w:ind w:right="-5"/>
            </w:pPr>
            <w:r>
              <w:t>-Экстремизм и террориз</w:t>
            </w:r>
            <w:proofErr w:type="gramStart"/>
            <w:r>
              <w:t>м-</w:t>
            </w:r>
            <w:proofErr w:type="gramEnd"/>
            <w:r>
              <w:t xml:space="preserve"> чрезвычайные опасности для общества и государства</w:t>
            </w:r>
          </w:p>
        </w:tc>
        <w:tc>
          <w:tcPr>
            <w:tcW w:w="3152" w:type="pct"/>
          </w:tcPr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282F50"/>
          <w:p w:rsidR="00282F50" w:rsidRDefault="00282F50" w:rsidP="00282F50">
            <w:hyperlink r:id="rId5" w:history="1">
              <w:r w:rsidRPr="00282F50">
                <w:rPr>
                  <w:rStyle w:val="a5"/>
                  <w:color w:val="0000FF" w:themeColor="hyperlink"/>
                </w:rPr>
                <w:t>https://www.youtube.c</w:t>
              </w:r>
              <w:r w:rsidRPr="00282F50">
                <w:rPr>
                  <w:rStyle w:val="a5"/>
                  <w:color w:val="0000FF" w:themeColor="hyperlink"/>
                </w:rPr>
                <w:t>o</w:t>
              </w:r>
              <w:r w:rsidRPr="00282F50">
                <w:rPr>
                  <w:rStyle w:val="a5"/>
                  <w:color w:val="0000FF" w:themeColor="hyperlink"/>
                </w:rPr>
                <w:t>m/watch?reload=9&amp;v=kinzzChUxlg</w:t>
              </w:r>
            </w:hyperlink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282F50">
            <w:hyperlink r:id="rId6" w:history="1">
              <w:r w:rsidRPr="00282F50">
                <w:rPr>
                  <w:rStyle w:val="a5"/>
                  <w:color w:val="0000FF" w:themeColor="hyperlink"/>
                </w:rPr>
                <w:t>https://resh.edu.ru/subject/lesson/5822/main/103810/</w:t>
              </w:r>
            </w:hyperlink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  <w:p w:rsidR="00282F50" w:rsidRDefault="00282F50" w:rsidP="00081CFC">
            <w:pPr>
              <w:ind w:right="-5"/>
              <w:jc w:val="center"/>
            </w:pPr>
          </w:p>
        </w:tc>
      </w:tr>
      <w:tr w:rsidR="00282F50" w:rsidTr="00282F50">
        <w:tc>
          <w:tcPr>
            <w:tcW w:w="280" w:type="pct"/>
          </w:tcPr>
          <w:p w:rsidR="00282F50" w:rsidRDefault="00282F50" w:rsidP="00081CFC">
            <w:pPr>
              <w:ind w:right="-5"/>
              <w:jc w:val="center"/>
            </w:pPr>
            <w:r>
              <w:t>2.</w:t>
            </w:r>
          </w:p>
        </w:tc>
        <w:tc>
          <w:tcPr>
            <w:tcW w:w="1568" w:type="pct"/>
          </w:tcPr>
          <w:p w:rsidR="00282F50" w:rsidRDefault="00282F50" w:rsidP="00282F50">
            <w:pPr>
              <w:ind w:right="-5"/>
              <w:jc w:val="both"/>
            </w:pPr>
            <w:r>
              <w:t xml:space="preserve">Проведение </w:t>
            </w:r>
            <w:proofErr w:type="spellStart"/>
            <w:r>
              <w:t>онлайн</w:t>
            </w:r>
            <w:proofErr w:type="spellEnd"/>
            <w:r>
              <w:t xml:space="preserve"> тестирования. Правила поведения в случае захвата в заложники</w:t>
            </w:r>
          </w:p>
        </w:tc>
        <w:tc>
          <w:tcPr>
            <w:tcW w:w="3152" w:type="pct"/>
          </w:tcPr>
          <w:p w:rsidR="00282F50" w:rsidRDefault="00282F50" w:rsidP="00282F50">
            <w:hyperlink r:id="rId7" w:history="1">
              <w:r w:rsidRPr="00282F50">
                <w:rPr>
                  <w:rStyle w:val="a5"/>
                  <w:color w:val="0000FF" w:themeColor="hyperlink"/>
                </w:rPr>
                <w:t>https://onlinetestpad.com/ru/testview/27241-terrorizm-ugroza-obshhestvu</w:t>
              </w:r>
            </w:hyperlink>
          </w:p>
          <w:p w:rsidR="00282F50" w:rsidRDefault="00282F50" w:rsidP="00282F50">
            <w:hyperlink r:id="rId8" w:history="1">
              <w:r w:rsidRPr="00282F50">
                <w:rPr>
                  <w:rStyle w:val="a5"/>
                  <w:color w:val="0000FF" w:themeColor="hyperlink"/>
                </w:rPr>
                <w:t>https://onlinetestpad.com/ru/testview/57232-pravila-povedeniya-v-sluchae-zakhvata-v-zalozhniki</w:t>
              </w:r>
            </w:hyperlink>
          </w:p>
          <w:p w:rsidR="00282F50" w:rsidRDefault="00282F50" w:rsidP="00C42FAF">
            <w:pPr>
              <w:ind w:right="-5"/>
              <w:jc w:val="center"/>
            </w:pPr>
          </w:p>
        </w:tc>
      </w:tr>
      <w:tr w:rsidR="00282F50" w:rsidTr="00282F50">
        <w:tc>
          <w:tcPr>
            <w:tcW w:w="280" w:type="pct"/>
          </w:tcPr>
          <w:p w:rsidR="00282F50" w:rsidRDefault="00282F50" w:rsidP="00081CFC">
            <w:pPr>
              <w:ind w:right="-5"/>
              <w:jc w:val="center"/>
            </w:pPr>
            <w:r>
              <w:t>3.</w:t>
            </w:r>
          </w:p>
        </w:tc>
        <w:tc>
          <w:tcPr>
            <w:tcW w:w="1568" w:type="pct"/>
          </w:tcPr>
          <w:p w:rsidR="00282F50" w:rsidRDefault="00282F50" w:rsidP="00282F50">
            <w:pPr>
              <w:ind w:right="-5"/>
              <w:jc w:val="center"/>
            </w:pPr>
            <w:r>
              <w:t xml:space="preserve">Конкурс рисунков </w:t>
            </w:r>
          </w:p>
        </w:tc>
        <w:tc>
          <w:tcPr>
            <w:tcW w:w="3152" w:type="pct"/>
          </w:tcPr>
          <w:p w:rsidR="00282F50" w:rsidRDefault="00282F50" w:rsidP="00244BFB">
            <w:pPr>
              <w:ind w:right="-5"/>
              <w:jc w:val="center"/>
            </w:pPr>
            <w:proofErr w:type="spellStart"/>
            <w:r>
              <w:t>Бакшаева</w:t>
            </w:r>
            <w:proofErr w:type="spellEnd"/>
            <w:r>
              <w:t xml:space="preserve"> Н.А., учитель </w:t>
            </w:r>
            <w:proofErr w:type="gramStart"/>
            <w:r>
              <w:t>ИЗО</w:t>
            </w:r>
            <w:proofErr w:type="gramEnd"/>
          </w:p>
          <w:p w:rsidR="00282F50" w:rsidRDefault="00282F50" w:rsidP="00244BFB">
            <w:pPr>
              <w:ind w:right="-5"/>
              <w:jc w:val="center"/>
            </w:pPr>
          </w:p>
        </w:tc>
      </w:tr>
      <w:tr w:rsidR="00282F50" w:rsidTr="00282F50">
        <w:tc>
          <w:tcPr>
            <w:tcW w:w="280" w:type="pct"/>
          </w:tcPr>
          <w:p w:rsidR="00282F50" w:rsidRDefault="00282F50" w:rsidP="00081CFC">
            <w:pPr>
              <w:ind w:right="-5"/>
              <w:jc w:val="center"/>
            </w:pPr>
            <w:r>
              <w:t>4.</w:t>
            </w:r>
          </w:p>
        </w:tc>
        <w:tc>
          <w:tcPr>
            <w:tcW w:w="1568" w:type="pct"/>
          </w:tcPr>
          <w:p w:rsidR="00282F50" w:rsidRDefault="00282F50" w:rsidP="004304ED">
            <w:pPr>
              <w:ind w:right="-5"/>
              <w:jc w:val="both"/>
            </w:pPr>
            <w:r>
              <w:t xml:space="preserve">Проведение объектовой тренировки в </w:t>
            </w:r>
            <w:proofErr w:type="spellStart"/>
            <w:r>
              <w:t>онлайн</w:t>
            </w:r>
            <w:proofErr w:type="spellEnd"/>
            <w:r>
              <w:t xml:space="preserve"> режиме</w:t>
            </w:r>
          </w:p>
        </w:tc>
        <w:tc>
          <w:tcPr>
            <w:tcW w:w="3152" w:type="pct"/>
          </w:tcPr>
          <w:p w:rsidR="00282F50" w:rsidRDefault="00282F50" w:rsidP="00081CFC">
            <w:pPr>
              <w:ind w:right="-5"/>
              <w:jc w:val="center"/>
            </w:pPr>
            <w:r>
              <w:t>По Плану проведения объектовой тренировки</w:t>
            </w:r>
          </w:p>
        </w:tc>
      </w:tr>
    </w:tbl>
    <w:p w:rsidR="00006F7F" w:rsidRDefault="00006F7F" w:rsidP="003A3974">
      <w:pPr>
        <w:ind w:right="-5"/>
      </w:pPr>
    </w:p>
    <w:p w:rsidR="009A5165" w:rsidRDefault="009A5165" w:rsidP="003A3974">
      <w:pPr>
        <w:ind w:right="-5"/>
      </w:pPr>
    </w:p>
    <w:sectPr w:rsidR="009A5165" w:rsidSect="00B377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D396F"/>
    <w:multiLevelType w:val="hybridMultilevel"/>
    <w:tmpl w:val="FA24F93A"/>
    <w:lvl w:ilvl="0" w:tplc="FD52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114F"/>
    <w:rsid w:val="00006F7F"/>
    <w:rsid w:val="000274A3"/>
    <w:rsid w:val="00033A58"/>
    <w:rsid w:val="00034CCA"/>
    <w:rsid w:val="000725DC"/>
    <w:rsid w:val="00081CFC"/>
    <w:rsid w:val="00194130"/>
    <w:rsid w:val="001B3B23"/>
    <w:rsid w:val="00244BFB"/>
    <w:rsid w:val="002659B5"/>
    <w:rsid w:val="00282F50"/>
    <w:rsid w:val="00283AA9"/>
    <w:rsid w:val="002B69C4"/>
    <w:rsid w:val="002E728F"/>
    <w:rsid w:val="00316476"/>
    <w:rsid w:val="003A3974"/>
    <w:rsid w:val="003C4222"/>
    <w:rsid w:val="004304ED"/>
    <w:rsid w:val="004433A1"/>
    <w:rsid w:val="004608F9"/>
    <w:rsid w:val="004648BD"/>
    <w:rsid w:val="00490E6C"/>
    <w:rsid w:val="0049196B"/>
    <w:rsid w:val="004F319B"/>
    <w:rsid w:val="004F6F4D"/>
    <w:rsid w:val="005208FC"/>
    <w:rsid w:val="005268F0"/>
    <w:rsid w:val="005878B8"/>
    <w:rsid w:val="005B772E"/>
    <w:rsid w:val="005E4A72"/>
    <w:rsid w:val="005F1497"/>
    <w:rsid w:val="00615561"/>
    <w:rsid w:val="0063638F"/>
    <w:rsid w:val="00691AAF"/>
    <w:rsid w:val="006B07B5"/>
    <w:rsid w:val="007051A2"/>
    <w:rsid w:val="007153E9"/>
    <w:rsid w:val="00716568"/>
    <w:rsid w:val="0075556F"/>
    <w:rsid w:val="00765E41"/>
    <w:rsid w:val="007943C3"/>
    <w:rsid w:val="007A726D"/>
    <w:rsid w:val="007E5797"/>
    <w:rsid w:val="008A662A"/>
    <w:rsid w:val="008A7732"/>
    <w:rsid w:val="00966329"/>
    <w:rsid w:val="009A5165"/>
    <w:rsid w:val="00B151D6"/>
    <w:rsid w:val="00B377BD"/>
    <w:rsid w:val="00B44F5C"/>
    <w:rsid w:val="00B45416"/>
    <w:rsid w:val="00B7170E"/>
    <w:rsid w:val="00C0476A"/>
    <w:rsid w:val="00C42FAF"/>
    <w:rsid w:val="00C67ACA"/>
    <w:rsid w:val="00C95D7C"/>
    <w:rsid w:val="00C9624D"/>
    <w:rsid w:val="00CA114F"/>
    <w:rsid w:val="00CD3795"/>
    <w:rsid w:val="00D13CE1"/>
    <w:rsid w:val="00D440F0"/>
    <w:rsid w:val="00D976DD"/>
    <w:rsid w:val="00DE3CC4"/>
    <w:rsid w:val="00E32360"/>
    <w:rsid w:val="00EC61BD"/>
    <w:rsid w:val="00EE6495"/>
    <w:rsid w:val="00FB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1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47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2F50"/>
    <w:rPr>
      <w:color w:val="0000FF"/>
      <w:u w:val="single"/>
    </w:rPr>
  </w:style>
  <w:style w:type="character" w:styleId="a6">
    <w:name w:val="FollowedHyperlink"/>
    <w:basedOn w:val="a0"/>
    <w:rsid w:val="00282F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57232-pravila-povedeniya-v-sluchae-zakhvata-v-zalozhn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view/27241-terrorizm-ugroza-obshhest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822/main/103810/" TargetMode="External"/><Relationship Id="rId5" Type="http://schemas.openxmlformats.org/officeDocument/2006/relationships/hyperlink" Target="https://www.youtube.com/watch?reload=9&amp;v=kinzzChUxl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Коваленко</cp:lastModifiedBy>
  <cp:revision>1</cp:revision>
  <cp:lastPrinted>2016-04-12T13:07:00Z</cp:lastPrinted>
  <dcterms:created xsi:type="dcterms:W3CDTF">2008-04-08T10:10:00Z</dcterms:created>
  <dcterms:modified xsi:type="dcterms:W3CDTF">2020-05-14T10:46:00Z</dcterms:modified>
</cp:coreProperties>
</file>