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A" w:rsidRPr="001E78FD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>Аннотация</w:t>
      </w:r>
    </w:p>
    <w:p w:rsidR="00F34787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 xml:space="preserve">к </w:t>
      </w:r>
      <w:r w:rsidR="001228DE">
        <w:rPr>
          <w:rFonts w:ascii="Times New Roman" w:hAnsi="Times New Roman" w:cs="Times New Roman"/>
          <w:b/>
        </w:rPr>
        <w:t>дополнительной общеобразовательной</w:t>
      </w:r>
      <w:r w:rsidRPr="001E78FD">
        <w:rPr>
          <w:rFonts w:ascii="Times New Roman" w:hAnsi="Times New Roman" w:cs="Times New Roman"/>
          <w:b/>
        </w:rPr>
        <w:t xml:space="preserve"> программе</w:t>
      </w:r>
      <w:r w:rsidR="001228DE">
        <w:rPr>
          <w:rFonts w:ascii="Times New Roman" w:hAnsi="Times New Roman" w:cs="Times New Roman"/>
          <w:b/>
        </w:rPr>
        <w:t xml:space="preserve"> - дополнительной </w:t>
      </w:r>
      <w:proofErr w:type="spellStart"/>
      <w:r w:rsidR="001228DE">
        <w:rPr>
          <w:rFonts w:ascii="Times New Roman" w:hAnsi="Times New Roman" w:cs="Times New Roman"/>
          <w:b/>
        </w:rPr>
        <w:t>общеразвивающей</w:t>
      </w:r>
      <w:proofErr w:type="spellEnd"/>
      <w:r w:rsidR="001228DE">
        <w:rPr>
          <w:rFonts w:ascii="Times New Roman" w:hAnsi="Times New Roman" w:cs="Times New Roman"/>
          <w:b/>
        </w:rPr>
        <w:t xml:space="preserve"> программе</w:t>
      </w:r>
      <w:r w:rsidRPr="001E78FD">
        <w:rPr>
          <w:rFonts w:ascii="Times New Roman" w:hAnsi="Times New Roman" w:cs="Times New Roman"/>
          <w:b/>
        </w:rPr>
        <w:t xml:space="preserve"> учебного </w:t>
      </w:r>
      <w:r w:rsidR="001228DE">
        <w:rPr>
          <w:rFonts w:ascii="Times New Roman" w:hAnsi="Times New Roman" w:cs="Times New Roman"/>
          <w:b/>
        </w:rPr>
        <w:t>курса</w:t>
      </w:r>
      <w:r w:rsidRPr="001E78FD">
        <w:rPr>
          <w:rFonts w:ascii="Times New Roman" w:hAnsi="Times New Roman" w:cs="Times New Roman"/>
          <w:b/>
        </w:rPr>
        <w:t xml:space="preserve"> «</w:t>
      </w:r>
      <w:r w:rsidR="00D164CC">
        <w:rPr>
          <w:rFonts w:ascii="Times New Roman" w:hAnsi="Times New Roman" w:cs="Times New Roman"/>
          <w:b/>
        </w:rPr>
        <w:t>Конструирование</w:t>
      </w:r>
      <w:r w:rsidRPr="001E78FD">
        <w:rPr>
          <w:rFonts w:ascii="Times New Roman" w:hAnsi="Times New Roman" w:cs="Times New Roman"/>
          <w:b/>
        </w:rPr>
        <w:t>»</w:t>
      </w:r>
    </w:p>
    <w:p w:rsidR="0035578A" w:rsidRPr="001E78FD" w:rsidRDefault="001228DE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(платная образовательная услуга</w:t>
      </w:r>
      <w:r w:rsidR="00B04CF4">
        <w:rPr>
          <w:rFonts w:ascii="Times New Roman" w:hAnsi="Times New Roman" w:cs="Times New Roman"/>
          <w:b/>
        </w:rPr>
        <w:t xml:space="preserve"> за счет средств физических лиц</w:t>
      </w:r>
      <w:r w:rsidR="004C3117">
        <w:rPr>
          <w:rFonts w:ascii="Times New Roman" w:hAnsi="Times New Roman" w:cs="Times New Roman"/>
          <w:b/>
        </w:rPr>
        <w:t>)</w:t>
      </w:r>
    </w:p>
    <w:p w:rsidR="001228DE" w:rsidRPr="001E78FD" w:rsidRDefault="001228DE" w:rsidP="003D1557">
      <w:pPr>
        <w:spacing w:after="0" w:line="240" w:lineRule="auto"/>
        <w:rPr>
          <w:rFonts w:ascii="Times New Roman" w:hAnsi="Times New Roman" w:cs="Times New Roman"/>
          <w:b/>
        </w:rPr>
      </w:pPr>
    </w:p>
    <w:p w:rsidR="007C6C76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8DE">
        <w:rPr>
          <w:rFonts w:ascii="Times New Roman" w:hAnsi="Times New Roman" w:cs="Times New Roman"/>
        </w:rPr>
        <w:t xml:space="preserve"> </w:t>
      </w:r>
      <w:proofErr w:type="gramStart"/>
      <w:r w:rsidR="001228DE">
        <w:rPr>
          <w:rFonts w:ascii="Times New Roman" w:hAnsi="Times New Roman" w:cs="Times New Roman"/>
        </w:rPr>
        <w:t>Д</w:t>
      </w:r>
      <w:r w:rsidR="001228DE" w:rsidRPr="001228DE">
        <w:rPr>
          <w:rFonts w:ascii="Times New Roman" w:hAnsi="Times New Roman" w:cs="Times New Roman"/>
        </w:rPr>
        <w:t>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общеобразовательн</w:t>
      </w:r>
      <w:r w:rsidR="001228DE">
        <w:rPr>
          <w:rFonts w:ascii="Times New Roman" w:hAnsi="Times New Roman" w:cs="Times New Roman"/>
        </w:rPr>
        <w:t>ая программа</w:t>
      </w:r>
      <w:r w:rsidR="001228DE" w:rsidRPr="001228DE">
        <w:rPr>
          <w:rFonts w:ascii="Times New Roman" w:hAnsi="Times New Roman" w:cs="Times New Roman"/>
        </w:rPr>
        <w:t xml:space="preserve"> - дополнительн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</w:t>
      </w:r>
      <w:proofErr w:type="spellStart"/>
      <w:r w:rsidR="001228DE" w:rsidRPr="001228DE">
        <w:rPr>
          <w:rFonts w:ascii="Times New Roman" w:hAnsi="Times New Roman" w:cs="Times New Roman"/>
        </w:rPr>
        <w:t>общеразвивающ</w:t>
      </w:r>
      <w:r w:rsidR="001228DE">
        <w:rPr>
          <w:rFonts w:ascii="Times New Roman" w:hAnsi="Times New Roman" w:cs="Times New Roman"/>
        </w:rPr>
        <w:t>ая</w:t>
      </w:r>
      <w:proofErr w:type="spellEnd"/>
      <w:r w:rsidR="001228DE" w:rsidRPr="001228DE">
        <w:rPr>
          <w:rFonts w:ascii="Times New Roman" w:hAnsi="Times New Roman" w:cs="Times New Roman"/>
        </w:rPr>
        <w:t xml:space="preserve"> программ</w:t>
      </w:r>
      <w:r w:rsidR="001228DE">
        <w:rPr>
          <w:rFonts w:ascii="Times New Roman" w:hAnsi="Times New Roman" w:cs="Times New Roman"/>
        </w:rPr>
        <w:t>а</w:t>
      </w:r>
      <w:r w:rsidR="001228DE" w:rsidRPr="001228DE">
        <w:rPr>
          <w:rFonts w:ascii="Times New Roman" w:hAnsi="Times New Roman" w:cs="Times New Roman"/>
        </w:rPr>
        <w:t xml:space="preserve"> учебного курса «</w:t>
      </w:r>
      <w:r w:rsidR="00D164CC">
        <w:rPr>
          <w:rFonts w:ascii="Times New Roman" w:hAnsi="Times New Roman" w:cs="Times New Roman"/>
        </w:rPr>
        <w:t>Конструирование</w:t>
      </w:r>
      <w:r w:rsidR="001228DE" w:rsidRPr="001228DE">
        <w:rPr>
          <w:rFonts w:ascii="Times New Roman" w:hAnsi="Times New Roman" w:cs="Times New Roman"/>
        </w:rPr>
        <w:t>»</w:t>
      </w:r>
      <w:r w:rsidR="001228DE">
        <w:rPr>
          <w:rFonts w:ascii="Times New Roman" w:hAnsi="Times New Roman" w:cs="Times New Roman"/>
        </w:rPr>
        <w:t xml:space="preserve"> </w:t>
      </w:r>
      <w:r w:rsidRPr="00E97EC4">
        <w:rPr>
          <w:rFonts w:ascii="Times New Roman" w:hAnsi="Times New Roman" w:cs="Times New Roman"/>
        </w:rPr>
        <w:t xml:space="preserve">(далее – Программа) </w:t>
      </w:r>
      <w:r w:rsidR="00AA0F3C">
        <w:rPr>
          <w:rFonts w:ascii="Times New Roman" w:hAnsi="Times New Roman" w:cs="Times New Roman"/>
        </w:rPr>
        <w:t xml:space="preserve">разработана </w:t>
      </w:r>
      <w:r w:rsidR="007C6C76">
        <w:rPr>
          <w:rFonts w:ascii="Times New Roman" w:hAnsi="Times New Roman" w:cs="Times New Roman"/>
        </w:rPr>
        <w:t>в целях</w:t>
      </w:r>
      <w:r w:rsidR="00AA0F3C">
        <w:rPr>
          <w:rFonts w:ascii="Times New Roman" w:hAnsi="Times New Roman" w:cs="Times New Roman"/>
        </w:rPr>
        <w:t xml:space="preserve"> </w:t>
      </w:r>
      <w:r w:rsidR="001228DE">
        <w:rPr>
          <w:rFonts w:ascii="Times New Roman" w:hAnsi="Times New Roman" w:cs="Times New Roman"/>
        </w:rPr>
        <w:t xml:space="preserve">оказания платной образовательной услуги </w:t>
      </w:r>
      <w:r w:rsidR="00B04CF4">
        <w:rPr>
          <w:rFonts w:ascii="Times New Roman" w:hAnsi="Times New Roman" w:cs="Times New Roman"/>
        </w:rPr>
        <w:t xml:space="preserve">за счет средств физических лиц - </w:t>
      </w:r>
      <w:r w:rsidR="007C6C76">
        <w:rPr>
          <w:rFonts w:ascii="Times New Roman" w:hAnsi="Times New Roman" w:cs="Times New Roman"/>
        </w:rPr>
        <w:t>родител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 (законны</w:t>
      </w:r>
      <w:r w:rsidR="00B04CF4">
        <w:rPr>
          <w:rFonts w:ascii="Times New Roman" w:hAnsi="Times New Roman" w:cs="Times New Roman"/>
        </w:rPr>
        <w:t>х</w:t>
      </w:r>
      <w:r w:rsidR="007C6C76">
        <w:rPr>
          <w:rFonts w:ascii="Times New Roman" w:hAnsi="Times New Roman" w:cs="Times New Roman"/>
        </w:rPr>
        <w:t xml:space="preserve"> представител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) </w:t>
      </w:r>
      <w:r w:rsidR="004C3117">
        <w:rPr>
          <w:rFonts w:ascii="Times New Roman" w:hAnsi="Times New Roman" w:cs="Times New Roman"/>
        </w:rPr>
        <w:t xml:space="preserve">несовершеннолетних граждан в </w:t>
      </w:r>
      <w:r w:rsidR="006145DE">
        <w:rPr>
          <w:rFonts w:ascii="Times New Roman" w:hAnsi="Times New Roman" w:cs="Times New Roman"/>
        </w:rPr>
        <w:t>возрасте 6</w:t>
      </w:r>
      <w:r w:rsidR="004C3117">
        <w:rPr>
          <w:rFonts w:ascii="Times New Roman" w:hAnsi="Times New Roman" w:cs="Times New Roman"/>
        </w:rPr>
        <w:t>-7 лет</w:t>
      </w:r>
      <w:r w:rsidR="007C6C76">
        <w:rPr>
          <w:rFonts w:ascii="Times New Roman" w:hAnsi="Times New Roman" w:cs="Times New Roman"/>
        </w:rPr>
        <w:t xml:space="preserve">, которые </w:t>
      </w:r>
      <w:r w:rsidR="007C6C76" w:rsidRPr="00D958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6C76" w:rsidRPr="007C6C76">
        <w:rPr>
          <w:rFonts w:ascii="Times New Roman" w:eastAsia="Times New Roman" w:hAnsi="Times New Roman" w:cs="Times New Roman"/>
        </w:rPr>
        <w:t>условиях добровольного волеизъявления</w:t>
      </w:r>
      <w:r w:rsidR="007C6C76">
        <w:rPr>
          <w:rFonts w:ascii="Times New Roman" w:hAnsi="Times New Roman" w:cs="Times New Roman"/>
        </w:rPr>
        <w:t xml:space="preserve"> заключили </w:t>
      </w:r>
      <w:r w:rsidR="00B04CF4">
        <w:rPr>
          <w:rFonts w:ascii="Times New Roman" w:hAnsi="Times New Roman" w:cs="Times New Roman"/>
        </w:rPr>
        <w:t>с ОО договор об оказании платной образовательной услуги</w:t>
      </w:r>
      <w:r w:rsidR="004C3117">
        <w:rPr>
          <w:rFonts w:ascii="Times New Roman" w:hAnsi="Times New Roman" w:cs="Times New Roman"/>
        </w:rPr>
        <w:t xml:space="preserve"> – обучения по дополнительной общеобразовательной программе «Групповые занятия с детьми по программе «Адаптация к условиям</w:t>
      </w:r>
      <w:proofErr w:type="gramEnd"/>
      <w:r w:rsidR="004C3117">
        <w:rPr>
          <w:rFonts w:ascii="Times New Roman" w:hAnsi="Times New Roman" w:cs="Times New Roman"/>
        </w:rPr>
        <w:t xml:space="preserve"> школьной жизни»</w:t>
      </w:r>
      <w:r w:rsidR="00B04CF4">
        <w:rPr>
          <w:rFonts w:ascii="Times New Roman" w:hAnsi="Times New Roman" w:cs="Times New Roman"/>
        </w:rPr>
        <w:t>.</w:t>
      </w:r>
      <w:r w:rsidR="006F11CA" w:rsidRPr="00E97EC4">
        <w:rPr>
          <w:rFonts w:ascii="Times New Roman" w:hAnsi="Times New Roman" w:cs="Times New Roman"/>
        </w:rPr>
        <w:t xml:space="preserve"> </w:t>
      </w:r>
    </w:p>
    <w:p w:rsidR="00F34787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</w:rPr>
        <w:t xml:space="preserve">Программа разработана на основании </w:t>
      </w:r>
      <w:r w:rsidR="003936E4" w:rsidRPr="00E97EC4">
        <w:rPr>
          <w:rFonts w:ascii="Times New Roman" w:hAnsi="Times New Roman" w:cs="Times New Roman"/>
        </w:rPr>
        <w:t xml:space="preserve">и с учетом </w:t>
      </w:r>
      <w:r w:rsidRPr="00E97EC4">
        <w:rPr>
          <w:rFonts w:ascii="Times New Roman" w:hAnsi="Times New Roman" w:cs="Times New Roman"/>
        </w:rPr>
        <w:t>следующих нормативно-правовых</w:t>
      </w:r>
      <w:r w:rsidR="003936E4" w:rsidRPr="00E97EC4">
        <w:rPr>
          <w:rFonts w:ascii="Times New Roman" w:hAnsi="Times New Roman" w:cs="Times New Roman"/>
        </w:rPr>
        <w:t>, методических</w:t>
      </w:r>
      <w:r w:rsidRPr="00E97EC4">
        <w:rPr>
          <w:rFonts w:ascii="Times New Roman" w:hAnsi="Times New Roman" w:cs="Times New Roman"/>
        </w:rPr>
        <w:t xml:space="preserve"> документов:</w:t>
      </w:r>
    </w:p>
    <w:p w:rsidR="00B04CF4" w:rsidRPr="00E97EC4" w:rsidRDefault="00B04CF4" w:rsidP="003D15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Федерального закона РФ от 07.02.1992 № 2300-1 «О защите прав потребителей» с изменениями и дополнениями;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36E4" w:rsidRPr="00E97EC4">
        <w:rPr>
          <w:rFonts w:ascii="Times New Roman" w:hAnsi="Times New Roman" w:cs="Times New Roman"/>
        </w:rPr>
        <w:t xml:space="preserve">. </w:t>
      </w:r>
      <w:r w:rsidR="00F34787" w:rsidRPr="00E97EC4">
        <w:rPr>
          <w:rFonts w:ascii="Times New Roman" w:hAnsi="Times New Roman" w:cs="Times New Roman"/>
        </w:rPr>
        <w:t>Федерального закона РФ от 29.12.2012 № 273-ФЗ «Об образовании в Российской Федерации» с изменениями и дополнениями</w:t>
      </w:r>
      <w:r w:rsidR="00DC26D3" w:rsidRPr="00E97EC4">
        <w:rPr>
          <w:rFonts w:ascii="Times New Roman" w:hAnsi="Times New Roman" w:cs="Times New Roman"/>
        </w:rPr>
        <w:t xml:space="preserve"> (далее – ФЗ-273)</w:t>
      </w:r>
      <w:r>
        <w:rPr>
          <w:rFonts w:ascii="Times New Roman" w:hAnsi="Times New Roman" w:cs="Times New Roman"/>
        </w:rPr>
        <w:t xml:space="preserve"> (ст.101)</w:t>
      </w:r>
      <w:r w:rsidR="00F34787" w:rsidRPr="00E97EC4">
        <w:rPr>
          <w:rFonts w:ascii="Times New Roman" w:hAnsi="Times New Roman" w:cs="Times New Roman"/>
        </w:rPr>
        <w:t>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Style w:val="docaccesstitle"/>
          <w:rFonts w:ascii="Times New Roman" w:hAnsi="Times New Roman" w:cs="Times New Roman"/>
        </w:rPr>
        <w:t>Постановления</w:t>
      </w:r>
      <w:r w:rsidRPr="00B04CF4">
        <w:rPr>
          <w:rStyle w:val="docaccesstitle"/>
          <w:rFonts w:ascii="Times New Roman" w:hAnsi="Times New Roman" w:cs="Times New Roman"/>
        </w:rPr>
        <w:t xml:space="preserve"> П</w:t>
      </w:r>
      <w:r>
        <w:rPr>
          <w:rStyle w:val="docaccesstitle"/>
          <w:rFonts w:ascii="Times New Roman" w:hAnsi="Times New Roman" w:cs="Times New Roman"/>
        </w:rPr>
        <w:t>равительства РФ от 15.08.2013 № 706 «</w:t>
      </w:r>
      <w:r w:rsidRPr="00B04CF4">
        <w:rPr>
          <w:rStyle w:val="docaccesstitle"/>
          <w:rFonts w:ascii="Times New Roman" w:hAnsi="Times New Roman" w:cs="Times New Roman"/>
        </w:rPr>
        <w:t>Об утверждении Правил оказания платных образовательных услуг</w:t>
      </w:r>
      <w:r>
        <w:rPr>
          <w:rStyle w:val="docaccesstitle"/>
          <w:rFonts w:ascii="Times New Roman" w:hAnsi="Times New Roman" w:cs="Times New Roman"/>
        </w:rPr>
        <w:t>»;</w:t>
      </w:r>
      <w:r w:rsidR="00F34787" w:rsidRPr="00E97EC4">
        <w:rPr>
          <w:rFonts w:ascii="Times New Roman" w:hAnsi="Times New Roman" w:cs="Times New Roman"/>
        </w:rPr>
        <w:t xml:space="preserve"> </w:t>
      </w:r>
    </w:p>
    <w:p w:rsidR="00FF0C0A" w:rsidRPr="00E97EC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97EC4" w:rsidRPr="00E97EC4">
        <w:rPr>
          <w:rFonts w:ascii="Times New Roman" w:hAnsi="Times New Roman" w:cs="Times New Roman"/>
        </w:rPr>
        <w:t xml:space="preserve">Санитарно-эпидемиологических требований к условиям организации обучения в общеобразовательных учреждениях с изменениями (далее - </w:t>
      </w:r>
      <w:proofErr w:type="spellStart"/>
      <w:r w:rsidR="00E97EC4" w:rsidRPr="00E97EC4">
        <w:rPr>
          <w:rFonts w:ascii="Times New Roman" w:hAnsi="Times New Roman" w:cs="Times New Roman"/>
        </w:rPr>
        <w:t>СанПин</w:t>
      </w:r>
      <w:proofErr w:type="spellEnd"/>
      <w:r w:rsidR="00E97EC4" w:rsidRPr="00E97EC4">
        <w:rPr>
          <w:rFonts w:ascii="Times New Roman" w:hAnsi="Times New Roman" w:cs="Times New Roman"/>
        </w:rPr>
        <w:t xml:space="preserve"> 2.4.2.2821-10);</w:t>
      </w:r>
    </w:p>
    <w:p w:rsidR="00F34787" w:rsidRPr="00B04CF4" w:rsidRDefault="00B04CF4" w:rsidP="003D1557">
      <w:pPr>
        <w:pStyle w:val="af"/>
        <w:jc w:val="both"/>
        <w:rPr>
          <w:rFonts w:ascii="Times New Roman" w:hAnsi="Times New Roman" w:cs="Times New Roman"/>
        </w:rPr>
      </w:pPr>
      <w:r w:rsidRPr="00B04CF4">
        <w:rPr>
          <w:rFonts w:ascii="Times New Roman" w:hAnsi="Times New Roman" w:cs="Times New Roman"/>
        </w:rPr>
        <w:t>5</w:t>
      </w:r>
      <w:r w:rsidR="007C6C76" w:rsidRPr="00B04CF4">
        <w:rPr>
          <w:rFonts w:ascii="Times New Roman" w:hAnsi="Times New Roman" w:cs="Times New Roman"/>
        </w:rPr>
        <w:t>.</w:t>
      </w:r>
      <w:r w:rsidRPr="00B04CF4">
        <w:rPr>
          <w:rFonts w:ascii="Times New Roman" w:hAnsi="Times New Roman" w:cs="Times New Roman"/>
        </w:rPr>
        <w:t xml:space="preserve"> </w:t>
      </w:r>
      <w:proofErr w:type="gramStart"/>
      <w:r w:rsidRPr="00B04CF4">
        <w:rPr>
          <w:rFonts w:ascii="Times New Roman" w:hAnsi="Times New Roman" w:cs="Times New Roman"/>
        </w:rPr>
        <w:t xml:space="preserve">Порядка </w:t>
      </w:r>
      <w:r w:rsidRPr="00B04CF4">
        <w:rPr>
          <w:rFonts w:ascii="Times New Roman" w:hAnsi="Times New Roman" w:cs="Times New Roman"/>
          <w:bCs/>
        </w:rPr>
        <w:t xml:space="preserve">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 и физических лиц, в том числе добровольных пожертвований, и средств от иной приносящей доход деятельности МБОУ СОШ № 95 (утвержден приказом МБОУ СОШ № 95 от 01.04.2014 № 69 «Об утверждении Порядка</w:t>
      </w:r>
      <w:r w:rsidRPr="00B04CF4">
        <w:rPr>
          <w:rFonts w:ascii="Times New Roman" w:hAnsi="Times New Roman" w:cs="Times New Roman"/>
          <w:bCs/>
        </w:rPr>
        <w:t xml:space="preserve"> 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</w:t>
      </w:r>
      <w:proofErr w:type="gramEnd"/>
      <w:r w:rsidRPr="00B04CF4">
        <w:rPr>
          <w:rFonts w:ascii="Times New Roman" w:hAnsi="Times New Roman" w:cs="Times New Roman"/>
        </w:rPr>
        <w:t xml:space="preserve"> и физических лиц, в том числе добровольных пожертвований, </w:t>
      </w:r>
      <w:r w:rsidR="003D1557">
        <w:rPr>
          <w:rFonts w:ascii="Times New Roman" w:hAnsi="Times New Roman" w:cs="Times New Roman"/>
        </w:rPr>
        <w:t xml:space="preserve"> </w:t>
      </w:r>
      <w:r w:rsidRPr="00B04CF4">
        <w:rPr>
          <w:rFonts w:ascii="Times New Roman" w:hAnsi="Times New Roman" w:cs="Times New Roman"/>
        </w:rPr>
        <w:t>и средств от иной приносящей доход деятельности</w:t>
      </w:r>
      <w:r w:rsidR="003D1557">
        <w:rPr>
          <w:rFonts w:ascii="Times New Roman" w:hAnsi="Times New Roman" w:cs="Times New Roman"/>
        </w:rPr>
        <w:t>»);</w:t>
      </w:r>
    </w:p>
    <w:p w:rsidR="00AA0F3C" w:rsidRPr="004C3117" w:rsidRDefault="003D1557" w:rsidP="009F3A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564">
        <w:rPr>
          <w:rFonts w:ascii="Times New Roman" w:hAnsi="Times New Roman" w:cs="Times New Roman"/>
        </w:rPr>
        <w:t>6</w:t>
      </w:r>
      <w:r w:rsidR="003936E4" w:rsidRPr="00A95564">
        <w:rPr>
          <w:rFonts w:ascii="Times New Roman" w:hAnsi="Times New Roman" w:cs="Times New Roman"/>
        </w:rPr>
        <w:t xml:space="preserve">. </w:t>
      </w:r>
      <w:r w:rsidR="004C3117">
        <w:rPr>
          <w:rFonts w:ascii="Times New Roman" w:hAnsi="Times New Roman" w:cs="Times New Roman"/>
        </w:rPr>
        <w:t>Примерной образовательной программы: Преемственность: программа по подготовке к школе детей 5-7 лет/</w:t>
      </w:r>
      <w:r w:rsidR="004C3117" w:rsidRPr="004C3117">
        <w:rPr>
          <w:rFonts w:ascii="Times New Roman" w:hAnsi="Times New Roman" w:cs="Times New Roman"/>
        </w:rPr>
        <w:t>[</w:t>
      </w:r>
      <w:r w:rsidR="004C3117"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 w:rsidR="004C3117">
        <w:rPr>
          <w:rFonts w:ascii="Times New Roman" w:hAnsi="Times New Roman" w:cs="Times New Roman"/>
        </w:rPr>
        <w:t>И.А.Дядюнова</w:t>
      </w:r>
      <w:proofErr w:type="spellEnd"/>
      <w:r w:rsidR="004C3117">
        <w:rPr>
          <w:rFonts w:ascii="Times New Roman" w:hAnsi="Times New Roman" w:cs="Times New Roman"/>
        </w:rPr>
        <w:t xml:space="preserve"> и др.; </w:t>
      </w:r>
      <w:proofErr w:type="spellStart"/>
      <w:r w:rsidR="004C3117">
        <w:rPr>
          <w:rFonts w:ascii="Times New Roman" w:hAnsi="Times New Roman" w:cs="Times New Roman"/>
        </w:rPr>
        <w:t>науч</w:t>
      </w:r>
      <w:proofErr w:type="gramStart"/>
      <w:r w:rsidR="004C3117">
        <w:rPr>
          <w:rFonts w:ascii="Times New Roman" w:hAnsi="Times New Roman" w:cs="Times New Roman"/>
        </w:rPr>
        <w:t>.р</w:t>
      </w:r>
      <w:proofErr w:type="gramEnd"/>
      <w:r w:rsidR="004C3117">
        <w:rPr>
          <w:rFonts w:ascii="Times New Roman" w:hAnsi="Times New Roman" w:cs="Times New Roman"/>
        </w:rPr>
        <w:t>ук</w:t>
      </w:r>
      <w:proofErr w:type="spellEnd"/>
      <w:r w:rsidR="004C3117">
        <w:rPr>
          <w:rFonts w:ascii="Times New Roman" w:hAnsi="Times New Roman" w:cs="Times New Roman"/>
        </w:rPr>
        <w:t xml:space="preserve">. </w:t>
      </w:r>
      <w:proofErr w:type="gramStart"/>
      <w:r w:rsidR="004C3117">
        <w:rPr>
          <w:rFonts w:ascii="Times New Roman" w:hAnsi="Times New Roman" w:cs="Times New Roman"/>
        </w:rPr>
        <w:t>Н.А.Федосова</w:t>
      </w:r>
      <w:r w:rsidR="004C3117" w:rsidRPr="004C3117">
        <w:rPr>
          <w:rFonts w:ascii="Times New Roman" w:hAnsi="Times New Roman" w:cs="Times New Roman"/>
        </w:rPr>
        <w:t>]</w:t>
      </w:r>
      <w:r w:rsidR="004C3117">
        <w:rPr>
          <w:rFonts w:ascii="Times New Roman" w:hAnsi="Times New Roman" w:cs="Times New Roman"/>
        </w:rPr>
        <w:t>.</w:t>
      </w:r>
      <w:proofErr w:type="gramEnd"/>
      <w:r w:rsidR="004C3117">
        <w:rPr>
          <w:rFonts w:ascii="Times New Roman" w:hAnsi="Times New Roman" w:cs="Times New Roman"/>
        </w:rPr>
        <w:t xml:space="preserve"> – М.: Просвещение, 2012.</w:t>
      </w:r>
    </w:p>
    <w:p w:rsidR="007C6C76" w:rsidRDefault="00F34787" w:rsidP="007C6C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6C76">
        <w:rPr>
          <w:rFonts w:ascii="Times New Roman" w:hAnsi="Times New Roman" w:cs="Times New Roman"/>
        </w:rPr>
        <w:t xml:space="preserve">Содержание </w:t>
      </w:r>
      <w:r w:rsidR="00A46CFF" w:rsidRPr="007C6C76">
        <w:rPr>
          <w:rFonts w:ascii="Times New Roman" w:hAnsi="Times New Roman" w:cs="Times New Roman"/>
        </w:rPr>
        <w:t>Программы</w:t>
      </w:r>
      <w:r w:rsidRPr="007C6C76">
        <w:rPr>
          <w:rFonts w:ascii="Times New Roman" w:hAnsi="Times New Roman" w:cs="Times New Roman"/>
        </w:rPr>
        <w:t xml:space="preserve"> реализуется средствами </w:t>
      </w:r>
      <w:r w:rsidR="004C3117">
        <w:rPr>
          <w:rFonts w:ascii="Times New Roman" w:hAnsi="Times New Roman" w:cs="Times New Roman"/>
        </w:rPr>
        <w:t>УМК «Преемственность» издательства «Просвещение», включающего в себя:</w:t>
      </w:r>
    </w:p>
    <w:p w:rsidR="004C3117" w:rsidRDefault="004C3117" w:rsidP="004C3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Программу по подготовке к школе детей 5-7 лет:</w:t>
      </w:r>
      <w:r w:rsidRPr="004C3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Преемственность: программа по подготовке к школе детей 5-7 лет/</w:t>
      </w:r>
      <w:r w:rsidRPr="004C311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>
        <w:rPr>
          <w:rFonts w:ascii="Times New Roman" w:hAnsi="Times New Roman" w:cs="Times New Roman"/>
        </w:rPr>
        <w:t>И.А.Дядюнова</w:t>
      </w:r>
      <w:proofErr w:type="spellEnd"/>
      <w:r>
        <w:rPr>
          <w:rFonts w:ascii="Times New Roman" w:hAnsi="Times New Roman" w:cs="Times New Roman"/>
        </w:rPr>
        <w:t xml:space="preserve"> и др.; </w:t>
      </w:r>
      <w:proofErr w:type="spellStart"/>
      <w:r>
        <w:rPr>
          <w:rFonts w:ascii="Times New Roman" w:hAnsi="Times New Roman" w:cs="Times New Roman"/>
        </w:rPr>
        <w:t>науч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Н.А.Федосова</w:t>
      </w:r>
      <w:r w:rsidRPr="004C311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М.: Просвещение, 2012;</w:t>
      </w:r>
    </w:p>
    <w:p w:rsidR="004C3117" w:rsidRDefault="004C3117" w:rsidP="004C31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Методические рекомендации: </w:t>
      </w:r>
      <w:proofErr w:type="gramStart"/>
      <w:r w:rsidRPr="004C3117">
        <w:rPr>
          <w:rFonts w:ascii="Times New Roman" w:eastAsia="Times New Roman" w:hAnsi="Times New Roman" w:cs="Times New Roman"/>
        </w:rPr>
        <w:t>Методические рекомендаци</w:t>
      </w:r>
      <w:r>
        <w:rPr>
          <w:rFonts w:ascii="Times New Roman" w:eastAsia="Times New Roman" w:hAnsi="Times New Roman" w:cs="Times New Roman"/>
        </w:rPr>
        <w:t>и к программе «Преемственность»</w:t>
      </w:r>
      <w:r w:rsidRPr="004C3117">
        <w:rPr>
          <w:rFonts w:ascii="Times New Roman" w:eastAsia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пособие для педагогов / [Н. А. Федосова, Т. В. Белова, В. А. Солнцева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и др.;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науч</w:t>
      </w:r>
      <w:proofErr w:type="spellEnd"/>
      <w:r>
        <w:rPr>
          <w:rFonts w:ascii="Times New Roman" w:eastAsia="Times New Roman" w:hAnsi="Times New Roman" w:cs="Times New Roman"/>
        </w:rPr>
        <w:t>. рук.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Н. А. Федосова]. - 2-е изд., </w:t>
      </w:r>
      <w:proofErr w:type="spellStart"/>
      <w:r>
        <w:rPr>
          <w:rFonts w:ascii="Times New Roman" w:eastAsia="Times New Roman" w:hAnsi="Times New Roman" w:cs="Times New Roman"/>
        </w:rPr>
        <w:t>перераб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- М.</w:t>
      </w:r>
      <w:r w:rsidRPr="004C3117">
        <w:rPr>
          <w:rFonts w:ascii="Times New Roman" w:eastAsia="Times New Roman" w:hAnsi="Times New Roman" w:cs="Times New Roman"/>
        </w:rPr>
        <w:t>:</w:t>
      </w:r>
      <w:r w:rsidR="00D164CC">
        <w:rPr>
          <w:rFonts w:ascii="Times New Roman" w:eastAsia="Times New Roman" w:hAnsi="Times New Roman" w:cs="Times New Roman"/>
        </w:rPr>
        <w:t xml:space="preserve"> Просвещение,  2015.</w:t>
      </w:r>
    </w:p>
    <w:p w:rsidR="00D164CC" w:rsidRPr="00D164CC" w:rsidRDefault="00182647" w:rsidP="00D164C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65F5">
        <w:rPr>
          <w:rFonts w:ascii="Times New Roman" w:hAnsi="Times New Roman" w:cs="Times New Roman"/>
          <w:i/>
        </w:rPr>
        <w:t>Ц</w:t>
      </w:r>
      <w:r w:rsidR="00F34787" w:rsidRPr="000865F5">
        <w:rPr>
          <w:rFonts w:ascii="Times New Roman" w:hAnsi="Times New Roman" w:cs="Times New Roman"/>
          <w:i/>
        </w:rPr>
        <w:t>ел</w:t>
      </w:r>
      <w:r w:rsidR="00AA0F3C" w:rsidRPr="000865F5">
        <w:rPr>
          <w:rFonts w:ascii="Times New Roman" w:hAnsi="Times New Roman" w:cs="Times New Roman"/>
          <w:i/>
        </w:rPr>
        <w:t>ь</w:t>
      </w:r>
      <w:r w:rsidR="00F34787" w:rsidRPr="000865F5">
        <w:rPr>
          <w:rFonts w:ascii="Times New Roman" w:hAnsi="Times New Roman" w:cs="Times New Roman"/>
          <w:b/>
          <w:color w:val="FF0000"/>
        </w:rPr>
        <w:t xml:space="preserve"> </w:t>
      </w:r>
      <w:r w:rsidR="00F34787" w:rsidRPr="000865F5">
        <w:rPr>
          <w:rFonts w:ascii="Times New Roman" w:hAnsi="Times New Roman" w:cs="Times New Roman"/>
        </w:rPr>
        <w:t xml:space="preserve">изучения учебного </w:t>
      </w:r>
      <w:r w:rsidR="000865F5" w:rsidRPr="000865F5">
        <w:rPr>
          <w:rFonts w:ascii="Times New Roman" w:hAnsi="Times New Roman" w:cs="Times New Roman"/>
        </w:rPr>
        <w:t>курса</w:t>
      </w:r>
      <w:r w:rsidR="00F34787" w:rsidRPr="000865F5">
        <w:rPr>
          <w:rFonts w:ascii="Times New Roman" w:hAnsi="Times New Roman" w:cs="Times New Roman"/>
        </w:rPr>
        <w:t xml:space="preserve"> «</w:t>
      </w:r>
      <w:r w:rsidR="00D164CC">
        <w:rPr>
          <w:rFonts w:ascii="Times New Roman" w:hAnsi="Times New Roman" w:cs="Times New Roman"/>
        </w:rPr>
        <w:t>Конструирование</w:t>
      </w:r>
      <w:r w:rsidR="00F34787" w:rsidRPr="000865F5">
        <w:rPr>
          <w:rFonts w:ascii="Times New Roman" w:hAnsi="Times New Roman" w:cs="Times New Roman"/>
        </w:rPr>
        <w:t>»</w:t>
      </w:r>
      <w:r w:rsidR="000865F5" w:rsidRPr="000865F5">
        <w:rPr>
          <w:rFonts w:ascii="Times New Roman" w:hAnsi="Times New Roman" w:cs="Times New Roman"/>
        </w:rPr>
        <w:t>:</w:t>
      </w:r>
      <w:r w:rsidR="004C6D51">
        <w:rPr>
          <w:rFonts w:ascii="Times New Roman" w:hAnsi="Times New Roman" w:cs="Times New Roman"/>
        </w:rPr>
        <w:t xml:space="preserve"> </w:t>
      </w:r>
      <w:r w:rsidR="00D164CC">
        <w:rPr>
          <w:rFonts w:ascii="Times New Roman" w:hAnsi="Times New Roman" w:cs="Times New Roman"/>
        </w:rPr>
        <w:t>сформировать</w:t>
      </w:r>
      <w:r w:rsidR="00FE06E3">
        <w:rPr>
          <w:rFonts w:ascii="Times New Roman" w:hAnsi="Times New Roman" w:cs="Times New Roman"/>
        </w:rPr>
        <w:t xml:space="preserve"> у детей 6-7 лет</w:t>
      </w:r>
      <w:r w:rsidR="00D164CC">
        <w:rPr>
          <w:rFonts w:ascii="Times New Roman" w:hAnsi="Times New Roman" w:cs="Times New Roman"/>
        </w:rPr>
        <w:t xml:space="preserve"> основу понимания простейших конструкций наиболее обобщенного вида знакомых предметов, научить детей определять последовательность операций при конструировании изделия. </w:t>
      </w:r>
      <w:r w:rsidR="00FE06E3">
        <w:rPr>
          <w:rFonts w:ascii="Times New Roman" w:hAnsi="Times New Roman" w:cs="Times New Roman"/>
        </w:rPr>
        <w:t xml:space="preserve"> </w:t>
      </w:r>
      <w:r w:rsidR="00D164CC">
        <w:rPr>
          <w:rFonts w:ascii="Times New Roman" w:hAnsi="Times New Roman" w:cs="Times New Roman"/>
        </w:rPr>
        <w:t>Важнейшим условием достижения цели является предоставление детям широкого выбора различного конструктивного материала, возможности изучать его и экспериментировать с ним.</w:t>
      </w:r>
    </w:p>
    <w:p w:rsidR="00D164CC" w:rsidRPr="002B14DA" w:rsidRDefault="000865F5" w:rsidP="002B14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183658">
        <w:rPr>
          <w:rFonts w:ascii="Times New Roman" w:hAnsi="Times New Roman" w:cs="Times New Roman"/>
          <w:i/>
        </w:rPr>
        <w:t>Задачами</w:t>
      </w:r>
      <w:r w:rsidRPr="00D856A5">
        <w:rPr>
          <w:rFonts w:ascii="Times New Roman" w:hAnsi="Times New Roman" w:cs="Times New Roman"/>
        </w:rPr>
        <w:t xml:space="preserve"> реализации Программы курса являются: </w:t>
      </w:r>
      <w:r w:rsidR="00D164CC">
        <w:rPr>
          <w:rFonts w:ascii="Times New Roman" w:hAnsi="Times New Roman" w:cs="Times New Roman"/>
        </w:rPr>
        <w:t>подготовка детей к самостоятельному выполнению действий в определенном порядке; обучение умениям целенаправленно рассматривать предметы, рисунки, сравнивать их между собой, выделять общее и различное, делить предметы на части, находить основные, от которых зависит расположение других частей; делить части на составляющие детали; анализировать условия практической задачи для получения желаемого результата;</w:t>
      </w:r>
      <w:proofErr w:type="gramEnd"/>
      <w:r w:rsidR="00D164CC">
        <w:rPr>
          <w:rFonts w:ascii="Times New Roman" w:hAnsi="Times New Roman" w:cs="Times New Roman"/>
        </w:rPr>
        <w:t xml:space="preserve"> </w:t>
      </w:r>
      <w:proofErr w:type="gramStart"/>
      <w:r w:rsidR="00D164CC">
        <w:rPr>
          <w:rFonts w:ascii="Times New Roman" w:hAnsi="Times New Roman" w:cs="Times New Roman"/>
        </w:rPr>
        <w:t xml:space="preserve">обучение умению работать с разнообразным художественным материалом; подготовка детей к самостоятельной разработке плана действий по реализации индивидуальной конструкции; развитие умения конструировать из различных материалов, форм печатных цифр и букв русского алфавита; развитие внимания, наблюдательности, памяти, воображения, глазомера, мелкой моторики, </w:t>
      </w:r>
      <w:r w:rsidR="00D164CC">
        <w:rPr>
          <w:rFonts w:ascii="Times New Roman" w:hAnsi="Times New Roman" w:cs="Times New Roman"/>
        </w:rPr>
        <w:lastRenderedPageBreak/>
        <w:t>координации движений, фантазии, творческого отношения к труду; обогащение словарного запаса и развитие речи;</w:t>
      </w:r>
      <w:proofErr w:type="gramEnd"/>
      <w:r w:rsidR="00D164CC">
        <w:rPr>
          <w:rFonts w:ascii="Times New Roman" w:hAnsi="Times New Roman" w:cs="Times New Roman"/>
        </w:rPr>
        <w:t xml:space="preserve"> формирование навыков групповой работы.</w:t>
      </w:r>
    </w:p>
    <w:p w:rsidR="002B14DA" w:rsidRPr="002B14DA" w:rsidRDefault="006F11CA" w:rsidP="002B14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  <w:i/>
        </w:rPr>
        <w:t>Специфика</w:t>
      </w:r>
      <w:r w:rsidRPr="00E97EC4">
        <w:rPr>
          <w:rFonts w:ascii="Times New Roman" w:hAnsi="Times New Roman" w:cs="Times New Roman"/>
        </w:rPr>
        <w:t xml:space="preserve"> </w:t>
      </w:r>
      <w:r w:rsidR="000865F5">
        <w:rPr>
          <w:rFonts w:ascii="Times New Roman" w:hAnsi="Times New Roman" w:cs="Times New Roman"/>
        </w:rPr>
        <w:t xml:space="preserve">курса </w:t>
      </w:r>
      <w:r w:rsidRPr="00E97EC4">
        <w:rPr>
          <w:rFonts w:ascii="Times New Roman" w:hAnsi="Times New Roman" w:cs="Times New Roman"/>
        </w:rPr>
        <w:t xml:space="preserve">заключается в том, </w:t>
      </w:r>
      <w:r w:rsidR="00EA04D8">
        <w:rPr>
          <w:rFonts w:ascii="Times New Roman" w:hAnsi="Times New Roman" w:cs="Times New Roman"/>
        </w:rPr>
        <w:t>цел</w:t>
      </w:r>
      <w:r w:rsidR="006145DE">
        <w:rPr>
          <w:rFonts w:ascii="Times New Roman" w:hAnsi="Times New Roman" w:cs="Times New Roman"/>
        </w:rPr>
        <w:t>и и задачи его изучения детьми 6</w:t>
      </w:r>
      <w:r w:rsidR="00EA04D8">
        <w:rPr>
          <w:rFonts w:ascii="Times New Roman" w:hAnsi="Times New Roman" w:cs="Times New Roman"/>
        </w:rPr>
        <w:t>-7 лет соотносятся с целевыми ориентирами и зад</w:t>
      </w:r>
      <w:r w:rsidR="00DC1A77">
        <w:rPr>
          <w:rFonts w:ascii="Times New Roman" w:hAnsi="Times New Roman" w:cs="Times New Roman"/>
        </w:rPr>
        <w:t>ачами реализации образовательных областей</w:t>
      </w:r>
      <w:r w:rsidR="00EA04D8">
        <w:rPr>
          <w:rFonts w:ascii="Times New Roman" w:hAnsi="Times New Roman" w:cs="Times New Roman"/>
        </w:rPr>
        <w:t xml:space="preserve"> ФГОС </w:t>
      </w:r>
      <w:proofErr w:type="gramStart"/>
      <w:r w:rsidR="00EA04D8">
        <w:rPr>
          <w:rFonts w:ascii="Times New Roman" w:hAnsi="Times New Roman" w:cs="Times New Roman"/>
        </w:rPr>
        <w:t>ДО</w:t>
      </w:r>
      <w:proofErr w:type="gramEnd"/>
      <w:r w:rsidR="00EA04D8">
        <w:rPr>
          <w:rFonts w:ascii="Times New Roman" w:hAnsi="Times New Roman" w:cs="Times New Roman"/>
        </w:rPr>
        <w:t xml:space="preserve"> «</w:t>
      </w:r>
      <w:r w:rsidR="007762D1">
        <w:rPr>
          <w:rFonts w:ascii="Times New Roman" w:hAnsi="Times New Roman" w:cs="Times New Roman"/>
        </w:rPr>
        <w:t>Познавательное развитие</w:t>
      </w:r>
      <w:r w:rsidR="00DC1A77">
        <w:rPr>
          <w:rFonts w:ascii="Times New Roman" w:hAnsi="Times New Roman" w:cs="Times New Roman"/>
        </w:rPr>
        <w:t>»</w:t>
      </w:r>
      <w:r w:rsidR="007762D1">
        <w:rPr>
          <w:rFonts w:ascii="Times New Roman" w:hAnsi="Times New Roman" w:cs="Times New Roman"/>
        </w:rPr>
        <w:t xml:space="preserve">. </w:t>
      </w:r>
    </w:p>
    <w:p w:rsidR="002B14DA" w:rsidRDefault="0018739B" w:rsidP="008038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62D1">
        <w:rPr>
          <w:rFonts w:ascii="Times New Roman" w:hAnsi="Times New Roman" w:cs="Times New Roman"/>
        </w:rPr>
        <w:t xml:space="preserve">Содержание Программы представлено </w:t>
      </w:r>
      <w:r w:rsidR="002B14DA">
        <w:rPr>
          <w:rFonts w:ascii="Times New Roman" w:hAnsi="Times New Roman" w:cs="Times New Roman"/>
        </w:rPr>
        <w:t xml:space="preserve">линией «Художественное конструирование». </w:t>
      </w:r>
      <w:r w:rsidR="0080380C">
        <w:rPr>
          <w:rFonts w:ascii="Times New Roman" w:hAnsi="Times New Roman" w:cs="Times New Roman"/>
        </w:rPr>
        <w:t xml:space="preserve">В целях реализации Программы учителем могут использоваться образовательные решения компании </w:t>
      </w:r>
      <w:r w:rsidR="0080380C">
        <w:rPr>
          <w:rFonts w:ascii="Times New Roman" w:hAnsi="Times New Roman" w:cs="Times New Roman"/>
          <w:lang w:val="en-US"/>
        </w:rPr>
        <w:t>Lego</w:t>
      </w:r>
      <w:r w:rsidR="0080380C" w:rsidRPr="0080380C">
        <w:rPr>
          <w:rFonts w:ascii="Times New Roman" w:hAnsi="Times New Roman" w:cs="Times New Roman"/>
        </w:rPr>
        <w:t>®</w:t>
      </w:r>
      <w:r w:rsidR="0080380C">
        <w:rPr>
          <w:rFonts w:ascii="Times New Roman" w:hAnsi="Times New Roman" w:cs="Times New Roman"/>
          <w:lang w:val="en-US"/>
        </w:rPr>
        <w:t>Education</w:t>
      </w:r>
      <w:r w:rsidR="0080380C">
        <w:rPr>
          <w:rFonts w:ascii="Times New Roman" w:hAnsi="Times New Roman" w:cs="Times New Roman"/>
        </w:rPr>
        <w:t xml:space="preserve">, например набор  «Кирпичики </w:t>
      </w:r>
      <w:r w:rsidR="0080380C">
        <w:rPr>
          <w:rFonts w:ascii="Times New Roman" w:hAnsi="Times New Roman" w:cs="Times New Roman"/>
          <w:lang w:val="en-US"/>
        </w:rPr>
        <w:t>Lego</w:t>
      </w:r>
      <w:r w:rsidR="0080380C" w:rsidRPr="0080380C">
        <w:rPr>
          <w:rFonts w:ascii="Times New Roman" w:hAnsi="Times New Roman" w:cs="Times New Roman"/>
        </w:rPr>
        <w:t>®</w:t>
      </w:r>
      <w:proofErr w:type="spellStart"/>
      <w:r w:rsidR="0080380C">
        <w:rPr>
          <w:rFonts w:ascii="Times New Roman" w:hAnsi="Times New Roman" w:cs="Times New Roman"/>
          <w:lang w:val="en-US"/>
        </w:rPr>
        <w:t>Duplo</w:t>
      </w:r>
      <w:proofErr w:type="spellEnd"/>
      <w:r w:rsidR="0080380C" w:rsidRPr="0080380C">
        <w:rPr>
          <w:rFonts w:ascii="Times New Roman" w:hAnsi="Times New Roman" w:cs="Times New Roman"/>
        </w:rPr>
        <w:t>®</w:t>
      </w:r>
      <w:r w:rsidR="0080380C">
        <w:rPr>
          <w:rFonts w:ascii="Times New Roman" w:hAnsi="Times New Roman" w:cs="Times New Roman"/>
        </w:rPr>
        <w:t>», позволяющий детям воплощать не только собственные дизайнерские идеи, но и практически поддерживать развитие навыков самореализации, командной работы и мелкой моторики.</w:t>
      </w:r>
    </w:p>
    <w:p w:rsidR="003936E4" w:rsidRPr="00CA06A2" w:rsidRDefault="00F34787" w:rsidP="002C6B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/>
        </w:rPr>
        <w:t xml:space="preserve">Программа реализуется </w:t>
      </w:r>
      <w:r w:rsidR="003820EF">
        <w:rPr>
          <w:rFonts w:ascii="Times New Roman" w:hAnsi="Times New Roman"/>
          <w:b/>
        </w:rPr>
        <w:t>1</w:t>
      </w:r>
      <w:r w:rsidR="00CA06A2" w:rsidRPr="00CA06A2">
        <w:rPr>
          <w:rFonts w:ascii="Times New Roman" w:hAnsi="Times New Roman"/>
        </w:rPr>
        <w:t xml:space="preserve"> раз </w:t>
      </w:r>
      <w:proofErr w:type="gramStart"/>
      <w:r w:rsidR="00CA06A2" w:rsidRPr="00CA06A2">
        <w:rPr>
          <w:rFonts w:ascii="Times New Roman" w:hAnsi="Times New Roman"/>
        </w:rPr>
        <w:t xml:space="preserve">в </w:t>
      </w:r>
      <w:r w:rsidR="002B14DA">
        <w:rPr>
          <w:rFonts w:ascii="Times New Roman" w:hAnsi="Times New Roman"/>
        </w:rPr>
        <w:t>две недели</w:t>
      </w:r>
      <w:r w:rsidR="00CA06A2" w:rsidRPr="00CA06A2">
        <w:rPr>
          <w:rFonts w:ascii="Times New Roman" w:hAnsi="Times New Roman"/>
        </w:rPr>
        <w:t xml:space="preserve"> </w:t>
      </w:r>
      <w:r w:rsidR="00FB1B26" w:rsidRPr="00CA06A2">
        <w:rPr>
          <w:rFonts w:ascii="Times New Roman" w:hAnsi="Times New Roman"/>
        </w:rPr>
        <w:t>в течение учебного года</w:t>
      </w:r>
      <w:r w:rsidRPr="00CA06A2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в соответствии с календарным графиком оказания платной образовательной услуги </w:t>
      </w:r>
      <w:r w:rsidR="00FB1B26" w:rsidRPr="00CA06A2">
        <w:rPr>
          <w:rFonts w:ascii="Times New Roman" w:hAnsi="Times New Roman" w:cs="Times New Roman"/>
        </w:rPr>
        <w:t>в объеме</w:t>
      </w:r>
      <w:proofErr w:type="gramEnd"/>
      <w:r w:rsidR="00CA06A2" w:rsidRPr="00CA06A2">
        <w:rPr>
          <w:rFonts w:ascii="Times New Roman" w:hAnsi="Times New Roman" w:cs="Times New Roman"/>
        </w:rPr>
        <w:t xml:space="preserve"> </w:t>
      </w:r>
      <w:r w:rsidR="002B14DA">
        <w:rPr>
          <w:rFonts w:ascii="Times New Roman" w:hAnsi="Times New Roman" w:cs="Times New Roman"/>
          <w:b/>
        </w:rPr>
        <w:t>16</w:t>
      </w:r>
      <w:r w:rsidR="00CA06A2" w:rsidRPr="00CA06A2">
        <w:rPr>
          <w:rFonts w:ascii="Times New Roman" w:hAnsi="Times New Roman" w:cs="Times New Roman"/>
          <w:b/>
        </w:rPr>
        <w:t xml:space="preserve"> </w:t>
      </w:r>
      <w:r w:rsidR="00CA06A2" w:rsidRPr="00CA06A2">
        <w:rPr>
          <w:rFonts w:ascii="Times New Roman" w:hAnsi="Times New Roman" w:cs="Times New Roman"/>
        </w:rPr>
        <w:t>учебных</w:t>
      </w:r>
      <w:r w:rsidR="00CA06A2" w:rsidRPr="00CA06A2">
        <w:rPr>
          <w:rFonts w:ascii="Times New Roman" w:hAnsi="Times New Roman" w:cs="Times New Roman"/>
          <w:b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годовых часов. </w:t>
      </w:r>
      <w:r w:rsidR="00DC1A77">
        <w:rPr>
          <w:rFonts w:ascii="Times New Roman" w:hAnsi="Times New Roman" w:cs="Times New Roman"/>
        </w:rPr>
        <w:t xml:space="preserve">Одно </w:t>
      </w:r>
      <w:r w:rsidR="00DC1A77">
        <w:rPr>
          <w:rFonts w:ascii="Times New Roman" w:eastAsia="Times New Roman" w:hAnsi="Times New Roman"/>
        </w:rPr>
        <w:t>т</w:t>
      </w:r>
      <w:r w:rsidR="00DC1A77" w:rsidRPr="00CA06A2">
        <w:rPr>
          <w:rFonts w:ascii="Times New Roman" w:eastAsia="Times New Roman" w:hAnsi="Times New Roman"/>
        </w:rPr>
        <w:t xml:space="preserve">ематическое занятие рассчитано на </w:t>
      </w:r>
      <w:r w:rsidR="00DC1A77" w:rsidRPr="00CA06A2">
        <w:rPr>
          <w:rFonts w:ascii="Times New Roman" w:eastAsia="Times New Roman" w:hAnsi="Times New Roman"/>
          <w:b/>
        </w:rPr>
        <w:t>35</w:t>
      </w:r>
      <w:r w:rsidR="00DC1A77" w:rsidRPr="00CA06A2">
        <w:rPr>
          <w:rFonts w:ascii="Times New Roman" w:eastAsia="Times New Roman" w:hAnsi="Times New Roman"/>
        </w:rPr>
        <w:t xml:space="preserve"> минут.</w:t>
      </w:r>
    </w:p>
    <w:p w:rsidR="004955A6" w:rsidRPr="00CA06A2" w:rsidRDefault="004955A6" w:rsidP="004955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A06A2">
        <w:rPr>
          <w:rFonts w:ascii="Times New Roman" w:hAnsi="Times New Roman" w:cs="Times New Roman"/>
        </w:rPr>
        <w:t>Организация различных видов образовательной деятельно</w:t>
      </w:r>
      <w:r w:rsidR="00FB1B26" w:rsidRPr="00CA06A2">
        <w:rPr>
          <w:rFonts w:ascii="Times New Roman" w:hAnsi="Times New Roman" w:cs="Times New Roman"/>
        </w:rPr>
        <w:t xml:space="preserve">сти в целях освоения Программы </w:t>
      </w:r>
      <w:r w:rsidRPr="00CA06A2">
        <w:rPr>
          <w:rFonts w:ascii="Times New Roman" w:hAnsi="Times New Roman" w:cs="Times New Roman"/>
        </w:rPr>
        <w:t>осуществля</w:t>
      </w:r>
      <w:r w:rsidR="00FB1B26" w:rsidRPr="00CA06A2">
        <w:rPr>
          <w:rFonts w:ascii="Times New Roman" w:hAnsi="Times New Roman" w:cs="Times New Roman"/>
        </w:rPr>
        <w:t>е</w:t>
      </w:r>
      <w:r w:rsidRPr="00CA06A2">
        <w:rPr>
          <w:rFonts w:ascii="Times New Roman" w:hAnsi="Times New Roman" w:cs="Times New Roman"/>
        </w:rPr>
        <w:t>тся непосредственно в ОО с использованием материально-технического, учебно-методического и информационного обеспечения, интегративным результатом использования которого является создание комфортной образовательной среды, обеспечивающей высокое качество образования, его доступность (в т.ч. обучающимися с ОВЗ), открытость и привлекательность для обучающихся и их родителей (законных представителей);</w:t>
      </w:r>
      <w:proofErr w:type="gramEnd"/>
      <w:r w:rsidRPr="00CA06A2">
        <w:rPr>
          <w:rFonts w:ascii="Times New Roman" w:hAnsi="Times New Roman" w:cs="Times New Roman"/>
        </w:rPr>
        <w:t xml:space="preserve"> </w:t>
      </w:r>
      <w:proofErr w:type="gramStart"/>
      <w:r w:rsidRPr="00CA06A2">
        <w:rPr>
          <w:rFonts w:ascii="Times New Roman" w:hAnsi="Times New Roman" w:cs="Times New Roman"/>
        </w:rPr>
        <w:t>гарантирующей</w:t>
      </w:r>
      <w:proofErr w:type="gramEnd"/>
      <w:r w:rsidRPr="00CA06A2">
        <w:rPr>
          <w:rFonts w:ascii="Times New Roman" w:hAnsi="Times New Roman" w:cs="Times New Roman"/>
        </w:rPr>
        <w:t xml:space="preserve"> охрану и укрепление физического, психологического и социального здоровья обучающихся (безопасность использования средств обучения и воспитания); комфортной по отношению к обучающимся и учителю.</w:t>
      </w:r>
    </w:p>
    <w:p w:rsidR="00DC26D3" w:rsidRPr="00CA06A2" w:rsidRDefault="00C43FE5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>Использование при реализации П</w:t>
      </w:r>
      <w:r w:rsidR="00DC26D3" w:rsidRPr="00CA06A2">
        <w:rPr>
          <w:rFonts w:ascii="Times New Roman" w:hAnsi="Times New Roman" w:cs="Times New Roman"/>
        </w:rPr>
        <w:t>рограммы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F34787" w:rsidRPr="00CA06A2" w:rsidRDefault="00F34787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 xml:space="preserve">Структура </w:t>
      </w:r>
      <w:r w:rsidR="00C43FE5" w:rsidRPr="00CA06A2">
        <w:rPr>
          <w:rFonts w:ascii="Times New Roman" w:hAnsi="Times New Roman" w:cs="Times New Roman"/>
        </w:rPr>
        <w:t>Программы</w:t>
      </w:r>
      <w:r w:rsidRPr="00CA06A2">
        <w:rPr>
          <w:rFonts w:ascii="Times New Roman" w:hAnsi="Times New Roman" w:cs="Times New Roman"/>
        </w:rPr>
        <w:t xml:space="preserve"> включает в себя следующие разделы: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1. Планируемые результаты освоения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2. Содержание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Раздел 3.Тематическое планирование с указанием количества часов, отводимых на освоение каждой темы.</w:t>
      </w:r>
    </w:p>
    <w:p w:rsidR="00A67D9E" w:rsidRPr="00CA06A2" w:rsidRDefault="00A67D9E" w:rsidP="00A67D9E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CA06A2">
        <w:rPr>
          <w:rFonts w:ascii="Times New Roman" w:hAnsi="Times New Roman" w:cs="Times New Roman"/>
        </w:rPr>
        <w:t xml:space="preserve">Планируемые результаты освоения учебного </w:t>
      </w:r>
      <w:r w:rsidR="002A5C54" w:rsidRPr="00CA06A2">
        <w:rPr>
          <w:rFonts w:ascii="Times New Roman" w:hAnsi="Times New Roman" w:cs="Times New Roman"/>
        </w:rPr>
        <w:t>курса</w:t>
      </w:r>
      <w:r w:rsidRPr="00CA06A2">
        <w:rPr>
          <w:rFonts w:ascii="Times New Roman" w:hAnsi="Times New Roman" w:cs="Times New Roman"/>
        </w:rPr>
        <w:t xml:space="preserve"> «</w:t>
      </w:r>
      <w:r w:rsidR="002B14DA">
        <w:rPr>
          <w:rFonts w:ascii="Times New Roman" w:hAnsi="Times New Roman" w:cs="Times New Roman"/>
        </w:rPr>
        <w:t>Конструирование</w:t>
      </w:r>
      <w:r w:rsidRPr="00CA06A2">
        <w:rPr>
          <w:rFonts w:ascii="Times New Roman" w:hAnsi="Times New Roman" w:cs="Times New Roman"/>
        </w:rPr>
        <w:t>», представленные в Программе</w:t>
      </w:r>
      <w:r w:rsidR="00CA06A2" w:rsidRPr="00CA06A2">
        <w:rPr>
          <w:rFonts w:ascii="Times New Roman" w:hAnsi="Times New Roman" w:cs="Times New Roman"/>
        </w:rPr>
        <w:t xml:space="preserve">, сформированы на основе требований </w:t>
      </w:r>
      <w:r w:rsidR="005C7949">
        <w:rPr>
          <w:rFonts w:ascii="Times New Roman" w:hAnsi="Times New Roman" w:cs="Times New Roman"/>
        </w:rPr>
        <w:t xml:space="preserve"> к результатам освоения ООП ДО, представленных в п.</w:t>
      </w:r>
      <w:r w:rsidR="003820EF">
        <w:rPr>
          <w:rFonts w:ascii="Times New Roman" w:hAnsi="Times New Roman" w:cs="Times New Roman"/>
        </w:rPr>
        <w:t xml:space="preserve">п. 2.6, </w:t>
      </w:r>
      <w:r w:rsidR="005C7949">
        <w:rPr>
          <w:rFonts w:ascii="Times New Roman" w:hAnsi="Times New Roman" w:cs="Times New Roman"/>
        </w:rPr>
        <w:t xml:space="preserve">4.6 </w:t>
      </w:r>
      <w:r w:rsidR="00CA06A2" w:rsidRPr="00CA06A2">
        <w:rPr>
          <w:rFonts w:ascii="Times New Roman" w:hAnsi="Times New Roman" w:cs="Times New Roman"/>
        </w:rPr>
        <w:t>ФГОС ДО</w:t>
      </w:r>
      <w:r w:rsidR="003820EF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</w:rPr>
        <w:t>к реализации образовательн</w:t>
      </w:r>
      <w:r w:rsidR="003820EF">
        <w:rPr>
          <w:rFonts w:ascii="Times New Roman" w:hAnsi="Times New Roman" w:cs="Times New Roman"/>
        </w:rPr>
        <w:t>ой</w:t>
      </w:r>
      <w:r w:rsidR="00CA06A2" w:rsidRPr="00CA06A2">
        <w:rPr>
          <w:rFonts w:ascii="Times New Roman" w:hAnsi="Times New Roman" w:cs="Times New Roman"/>
        </w:rPr>
        <w:t xml:space="preserve"> о</w:t>
      </w:r>
      <w:r w:rsidR="00DC1A77">
        <w:rPr>
          <w:rFonts w:ascii="Times New Roman" w:hAnsi="Times New Roman" w:cs="Times New Roman"/>
        </w:rPr>
        <w:t>бласт</w:t>
      </w:r>
      <w:r w:rsidR="003820EF">
        <w:rPr>
          <w:rFonts w:ascii="Times New Roman" w:hAnsi="Times New Roman" w:cs="Times New Roman"/>
        </w:rPr>
        <w:t>и</w:t>
      </w:r>
      <w:r w:rsidR="00CA06A2" w:rsidRPr="00CA06A2">
        <w:rPr>
          <w:rFonts w:ascii="Times New Roman" w:hAnsi="Times New Roman" w:cs="Times New Roman"/>
        </w:rPr>
        <w:t xml:space="preserve"> «</w:t>
      </w:r>
      <w:r w:rsidR="003820EF">
        <w:rPr>
          <w:rFonts w:ascii="Times New Roman" w:hAnsi="Times New Roman" w:cs="Times New Roman"/>
        </w:rPr>
        <w:t>Познавательное развитие</w:t>
      </w:r>
      <w:r w:rsidR="00DC1A77">
        <w:rPr>
          <w:rFonts w:ascii="Times New Roman" w:hAnsi="Times New Roman" w:cs="Times New Roman"/>
        </w:rPr>
        <w:t>»</w:t>
      </w:r>
      <w:r w:rsidR="00CA06A2" w:rsidRPr="00CA06A2">
        <w:rPr>
          <w:rFonts w:ascii="Times New Roman" w:hAnsi="Times New Roman" w:cs="Times New Roman"/>
        </w:rPr>
        <w:t xml:space="preserve"> и планируемых результатов освоения курса, представленных в примерной образовательной программе «Преемственность».</w:t>
      </w:r>
      <w:proofErr w:type="gramEnd"/>
    </w:p>
    <w:p w:rsidR="00F34787" w:rsidRPr="00CA06A2" w:rsidRDefault="00F34787" w:rsidP="004955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Те</w:t>
      </w:r>
      <w:proofErr w:type="gramStart"/>
      <w:r w:rsidRPr="00CA06A2">
        <w:rPr>
          <w:rFonts w:ascii="Times New Roman" w:hAnsi="Times New Roman"/>
        </w:rPr>
        <w:t xml:space="preserve">кст </w:t>
      </w:r>
      <w:r w:rsidR="00C43FE5" w:rsidRPr="00CA06A2">
        <w:rPr>
          <w:rFonts w:ascii="Times New Roman" w:hAnsi="Times New Roman"/>
        </w:rPr>
        <w:t>Пр</w:t>
      </w:r>
      <w:proofErr w:type="gramEnd"/>
      <w:r w:rsidR="00C43FE5" w:rsidRPr="00CA06A2">
        <w:rPr>
          <w:rFonts w:ascii="Times New Roman" w:hAnsi="Times New Roman"/>
        </w:rPr>
        <w:t xml:space="preserve">ограммы </w:t>
      </w:r>
      <w:r w:rsidR="00BA7036" w:rsidRPr="00CA06A2">
        <w:rPr>
          <w:rFonts w:ascii="Times New Roman" w:hAnsi="Times New Roman"/>
        </w:rPr>
        <w:t xml:space="preserve">и </w:t>
      </w:r>
      <w:r w:rsidR="00C43FE5" w:rsidRPr="00CA06A2">
        <w:rPr>
          <w:rFonts w:ascii="Times New Roman" w:hAnsi="Times New Roman"/>
        </w:rPr>
        <w:t>аннотация к ней размещаю</w:t>
      </w:r>
      <w:r w:rsidRPr="00CA06A2">
        <w:rPr>
          <w:rFonts w:ascii="Times New Roman" w:hAnsi="Times New Roman"/>
        </w:rPr>
        <w:t xml:space="preserve">тся на официальном сайте </w:t>
      </w:r>
      <w:r w:rsidR="00C43FE5" w:rsidRPr="00CA06A2">
        <w:rPr>
          <w:rFonts w:ascii="Times New Roman" w:hAnsi="Times New Roman"/>
        </w:rPr>
        <w:t>ОО в сети Интернет  [</w:t>
      </w:r>
      <w:hyperlink r:id="rId7" w:history="1">
        <w:r w:rsidR="00C43FE5" w:rsidRPr="00CA06A2">
          <w:rPr>
            <w:rStyle w:val="a5"/>
            <w:rFonts w:ascii="Times New Roman" w:hAnsi="Times New Roman"/>
            <w:color w:val="auto"/>
          </w:rPr>
          <w:t>http://sch95.edu.ru</w:t>
        </w:r>
      </w:hyperlink>
      <w:r w:rsidR="00C43FE5" w:rsidRPr="00CA06A2">
        <w:rPr>
          <w:rFonts w:ascii="Times New Roman" w:hAnsi="Times New Roman"/>
        </w:rPr>
        <w:t xml:space="preserve">]. </w:t>
      </w:r>
      <w:r w:rsidR="00772594">
        <w:rPr>
          <w:rFonts w:ascii="Times New Roman" w:hAnsi="Times New Roman"/>
        </w:rPr>
        <w:t xml:space="preserve">  </w:t>
      </w:r>
    </w:p>
    <w:p w:rsidR="000D6937" w:rsidRPr="00414C9B" w:rsidRDefault="000D6937" w:rsidP="00C43FE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</w:p>
    <w:sectPr w:rsidR="000D6937" w:rsidRPr="00414C9B" w:rsidSect="006F11CA">
      <w:headerReference w:type="default" r:id="rId8"/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30" w:rsidRDefault="00FF5830" w:rsidP="00F41BD8">
      <w:pPr>
        <w:spacing w:after="0" w:line="240" w:lineRule="auto"/>
      </w:pPr>
      <w:r>
        <w:separator/>
      </w:r>
    </w:p>
  </w:endnote>
  <w:endnote w:type="continuationSeparator" w:id="0">
    <w:p w:rsidR="00FF5830" w:rsidRDefault="00FF5830" w:rsidP="00F4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8595"/>
      <w:docPartObj>
        <w:docPartGallery w:val="Page Numbers (Bottom of Page)"/>
        <w:docPartUnique/>
      </w:docPartObj>
    </w:sdtPr>
    <w:sdtContent>
      <w:p w:rsidR="00D164CC" w:rsidRDefault="00A77EE4">
        <w:pPr>
          <w:pStyle w:val="a9"/>
          <w:jc w:val="right"/>
        </w:pPr>
        <w:fldSimple w:instr=" PAGE   \* MERGEFORMAT ">
          <w:r w:rsidR="0080380C">
            <w:rPr>
              <w:noProof/>
            </w:rPr>
            <w:t>2</w:t>
          </w:r>
        </w:fldSimple>
      </w:p>
    </w:sdtContent>
  </w:sdt>
  <w:p w:rsidR="00D164CC" w:rsidRDefault="00D164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30" w:rsidRDefault="00FF5830" w:rsidP="00F41BD8">
      <w:pPr>
        <w:spacing w:after="0" w:line="240" w:lineRule="auto"/>
      </w:pPr>
      <w:r>
        <w:separator/>
      </w:r>
    </w:p>
  </w:footnote>
  <w:footnote w:type="continuationSeparator" w:id="0">
    <w:p w:rsidR="00FF5830" w:rsidRDefault="00FF5830" w:rsidP="00F4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alias w:val="Заголовок"/>
      <w:id w:val="77738743"/>
      <w:placeholder>
        <w:docPart w:val="6F76200D012D42A3820B6B6E1A237C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164CC" w:rsidRPr="000D6937" w:rsidRDefault="00D164CC" w:rsidP="000D69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0D6937">
          <w:rPr>
            <w:rFonts w:ascii="Times New Roman" w:hAnsi="Times New Roman" w:cs="Times New Roman"/>
            <w:b/>
            <w:sz w:val="20"/>
            <w:szCs w:val="20"/>
          </w:rPr>
          <w:t xml:space="preserve">© Муниципальное бюджетное общеобразовательное учреждение 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                                                             </w:t>
        </w:r>
        <w:r w:rsidRPr="000D6937">
          <w:rPr>
            <w:rFonts w:ascii="Times New Roman" w:hAnsi="Times New Roman" w:cs="Times New Roman"/>
            <w:b/>
            <w:sz w:val="20"/>
            <w:szCs w:val="20"/>
          </w:rPr>
          <w:t>средняя общеобразовательная школа № 95 города Нижний Тагил Свердловской области</w:t>
        </w:r>
      </w:p>
    </w:sdtContent>
  </w:sdt>
  <w:p w:rsidR="00D164CC" w:rsidRDefault="00D164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99D"/>
    <w:multiLevelType w:val="hybridMultilevel"/>
    <w:tmpl w:val="9EA0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652D"/>
    <w:multiLevelType w:val="hybridMultilevel"/>
    <w:tmpl w:val="6854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A0C"/>
    <w:multiLevelType w:val="hybridMultilevel"/>
    <w:tmpl w:val="407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312"/>
    <w:multiLevelType w:val="multilevel"/>
    <w:tmpl w:val="0BCCE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004C53"/>
    <w:multiLevelType w:val="hybridMultilevel"/>
    <w:tmpl w:val="AEB4A4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D447FD"/>
    <w:multiLevelType w:val="multilevel"/>
    <w:tmpl w:val="D9E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437C9"/>
    <w:multiLevelType w:val="hybridMultilevel"/>
    <w:tmpl w:val="C28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501D"/>
    <w:multiLevelType w:val="hybridMultilevel"/>
    <w:tmpl w:val="EF60F0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AF243D"/>
    <w:multiLevelType w:val="hybridMultilevel"/>
    <w:tmpl w:val="EC14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87344"/>
    <w:multiLevelType w:val="hybridMultilevel"/>
    <w:tmpl w:val="7EE8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E681E"/>
    <w:multiLevelType w:val="hybridMultilevel"/>
    <w:tmpl w:val="03A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D38E0"/>
    <w:multiLevelType w:val="hybridMultilevel"/>
    <w:tmpl w:val="57083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4787"/>
    <w:rsid w:val="00020968"/>
    <w:rsid w:val="00053748"/>
    <w:rsid w:val="000537B6"/>
    <w:rsid w:val="00080790"/>
    <w:rsid w:val="000865F5"/>
    <w:rsid w:val="00093960"/>
    <w:rsid w:val="00095D39"/>
    <w:rsid w:val="000D6937"/>
    <w:rsid w:val="00103A57"/>
    <w:rsid w:val="001228DE"/>
    <w:rsid w:val="00133D15"/>
    <w:rsid w:val="00182647"/>
    <w:rsid w:val="00183658"/>
    <w:rsid w:val="0018739B"/>
    <w:rsid w:val="001D1643"/>
    <w:rsid w:val="001E200A"/>
    <w:rsid w:val="001E78FD"/>
    <w:rsid w:val="00234C4C"/>
    <w:rsid w:val="002363C1"/>
    <w:rsid w:val="002A5C54"/>
    <w:rsid w:val="002B14DA"/>
    <w:rsid w:val="002C0750"/>
    <w:rsid w:val="002C6B31"/>
    <w:rsid w:val="002D53BF"/>
    <w:rsid w:val="002F0526"/>
    <w:rsid w:val="002F422D"/>
    <w:rsid w:val="00323547"/>
    <w:rsid w:val="00344DBE"/>
    <w:rsid w:val="00350255"/>
    <w:rsid w:val="0035578A"/>
    <w:rsid w:val="003820EF"/>
    <w:rsid w:val="003936E4"/>
    <w:rsid w:val="003A540A"/>
    <w:rsid w:val="003D1557"/>
    <w:rsid w:val="00403EBA"/>
    <w:rsid w:val="00414C9B"/>
    <w:rsid w:val="004247DF"/>
    <w:rsid w:val="00426CD1"/>
    <w:rsid w:val="00491F66"/>
    <w:rsid w:val="004955A6"/>
    <w:rsid w:val="004A5238"/>
    <w:rsid w:val="004C1090"/>
    <w:rsid w:val="004C3117"/>
    <w:rsid w:val="004C6D51"/>
    <w:rsid w:val="004E07FC"/>
    <w:rsid w:val="00512A5E"/>
    <w:rsid w:val="005879DD"/>
    <w:rsid w:val="005C7949"/>
    <w:rsid w:val="00605D17"/>
    <w:rsid w:val="006145DE"/>
    <w:rsid w:val="00655C38"/>
    <w:rsid w:val="006B5532"/>
    <w:rsid w:val="006C1DFD"/>
    <w:rsid w:val="006C2341"/>
    <w:rsid w:val="006D745E"/>
    <w:rsid w:val="006F11CA"/>
    <w:rsid w:val="00757367"/>
    <w:rsid w:val="00772594"/>
    <w:rsid w:val="007762D1"/>
    <w:rsid w:val="00787980"/>
    <w:rsid w:val="007B170C"/>
    <w:rsid w:val="007C6C76"/>
    <w:rsid w:val="0080380C"/>
    <w:rsid w:val="00825582"/>
    <w:rsid w:val="008371A0"/>
    <w:rsid w:val="00845558"/>
    <w:rsid w:val="00882B9A"/>
    <w:rsid w:val="00890EEB"/>
    <w:rsid w:val="00895576"/>
    <w:rsid w:val="008A2CBF"/>
    <w:rsid w:val="008A3463"/>
    <w:rsid w:val="00901DB6"/>
    <w:rsid w:val="009220E7"/>
    <w:rsid w:val="009A62CA"/>
    <w:rsid w:val="009F3A07"/>
    <w:rsid w:val="00A0178B"/>
    <w:rsid w:val="00A37D12"/>
    <w:rsid w:val="00A43854"/>
    <w:rsid w:val="00A46CFF"/>
    <w:rsid w:val="00A67D9E"/>
    <w:rsid w:val="00A77EE4"/>
    <w:rsid w:val="00A807B4"/>
    <w:rsid w:val="00A9420E"/>
    <w:rsid w:val="00A95564"/>
    <w:rsid w:val="00AA0F3C"/>
    <w:rsid w:val="00AC20FD"/>
    <w:rsid w:val="00AD477A"/>
    <w:rsid w:val="00B00250"/>
    <w:rsid w:val="00B04CF4"/>
    <w:rsid w:val="00B16B51"/>
    <w:rsid w:val="00B21B5D"/>
    <w:rsid w:val="00B21F56"/>
    <w:rsid w:val="00B3507F"/>
    <w:rsid w:val="00B77927"/>
    <w:rsid w:val="00B90B98"/>
    <w:rsid w:val="00BA7036"/>
    <w:rsid w:val="00BE6F0A"/>
    <w:rsid w:val="00BF5D5F"/>
    <w:rsid w:val="00C41FD9"/>
    <w:rsid w:val="00C43FE5"/>
    <w:rsid w:val="00C843B8"/>
    <w:rsid w:val="00C9054D"/>
    <w:rsid w:val="00CA06A2"/>
    <w:rsid w:val="00CA7265"/>
    <w:rsid w:val="00CB053A"/>
    <w:rsid w:val="00D164CC"/>
    <w:rsid w:val="00D57616"/>
    <w:rsid w:val="00D60E5B"/>
    <w:rsid w:val="00D856A5"/>
    <w:rsid w:val="00D9305D"/>
    <w:rsid w:val="00DC1A77"/>
    <w:rsid w:val="00DC26D3"/>
    <w:rsid w:val="00DD7E17"/>
    <w:rsid w:val="00E0452C"/>
    <w:rsid w:val="00E42ED8"/>
    <w:rsid w:val="00E50A0E"/>
    <w:rsid w:val="00E9414A"/>
    <w:rsid w:val="00E97EC4"/>
    <w:rsid w:val="00EA04D8"/>
    <w:rsid w:val="00ED2462"/>
    <w:rsid w:val="00F2376F"/>
    <w:rsid w:val="00F248DE"/>
    <w:rsid w:val="00F34787"/>
    <w:rsid w:val="00F41BD8"/>
    <w:rsid w:val="00F91512"/>
    <w:rsid w:val="00FB1B26"/>
    <w:rsid w:val="00FE06E3"/>
    <w:rsid w:val="00FE1E1E"/>
    <w:rsid w:val="00FE6005"/>
    <w:rsid w:val="00FF0C0A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2D"/>
  </w:style>
  <w:style w:type="paragraph" w:styleId="1">
    <w:name w:val="heading 1"/>
    <w:basedOn w:val="a"/>
    <w:next w:val="a"/>
    <w:link w:val="10"/>
    <w:qFormat/>
    <w:rsid w:val="00A942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478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F34787"/>
    <w:rPr>
      <w:rFonts w:eastAsiaTheme="minorHAnsi"/>
      <w:lang w:eastAsia="en-US"/>
    </w:rPr>
  </w:style>
  <w:style w:type="character" w:styleId="a5">
    <w:name w:val="Hyperlink"/>
    <w:uiPriority w:val="99"/>
    <w:unhideWhenUsed/>
    <w:rsid w:val="00F34787"/>
    <w:rPr>
      <w:color w:val="0000FF"/>
      <w:u w:val="single"/>
    </w:rPr>
  </w:style>
  <w:style w:type="table" w:styleId="a6">
    <w:name w:val="Table Grid"/>
    <w:basedOn w:val="a1"/>
    <w:uiPriority w:val="59"/>
    <w:rsid w:val="00F34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BD8"/>
  </w:style>
  <w:style w:type="paragraph" w:styleId="a9">
    <w:name w:val="footer"/>
    <w:basedOn w:val="a"/>
    <w:link w:val="aa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BD8"/>
  </w:style>
  <w:style w:type="paragraph" w:styleId="ab">
    <w:name w:val="Balloon Text"/>
    <w:basedOn w:val="a"/>
    <w:link w:val="ac"/>
    <w:uiPriority w:val="99"/>
    <w:semiHidden/>
    <w:unhideWhenUsed/>
    <w:rsid w:val="006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4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955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4955A6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rsid w:val="000807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aliases w:val=" Знак"/>
    <w:basedOn w:val="a"/>
    <w:link w:val="ae"/>
    <w:rsid w:val="00080790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e">
    <w:name w:val="Основной текст с отступом Знак"/>
    <w:aliases w:val=" Знак Знак"/>
    <w:basedOn w:val="a0"/>
    <w:link w:val="ad"/>
    <w:rsid w:val="00080790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">
    <w:name w:val="No Spacing"/>
    <w:uiPriority w:val="1"/>
    <w:qFormat/>
    <w:rsid w:val="00A9420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A9420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docaccesstitle">
    <w:name w:val="docaccess_title"/>
    <w:basedOn w:val="a0"/>
    <w:rsid w:val="00B04CF4"/>
  </w:style>
  <w:style w:type="paragraph" w:styleId="af0">
    <w:name w:val="Normal (Web)"/>
    <w:basedOn w:val="a"/>
    <w:uiPriority w:val="99"/>
    <w:semiHidden/>
    <w:unhideWhenUsed/>
    <w:rsid w:val="0008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95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76200D012D42A3820B6B6E1A237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334EA-690E-461C-9858-EDEE9EEAEA7F}"/>
      </w:docPartPr>
      <w:docPartBody>
        <w:p w:rsidR="00174411" w:rsidRDefault="00174411" w:rsidP="00174411">
          <w:pPr>
            <w:pStyle w:val="6F76200D012D42A3820B6B6E1A237C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4411"/>
    <w:rsid w:val="00061B90"/>
    <w:rsid w:val="00174411"/>
    <w:rsid w:val="001A792D"/>
    <w:rsid w:val="001B1DBF"/>
    <w:rsid w:val="0028247B"/>
    <w:rsid w:val="00443CED"/>
    <w:rsid w:val="005B5488"/>
    <w:rsid w:val="005C01C0"/>
    <w:rsid w:val="0060162E"/>
    <w:rsid w:val="006A4739"/>
    <w:rsid w:val="007415F7"/>
    <w:rsid w:val="00784BF5"/>
    <w:rsid w:val="007D5494"/>
    <w:rsid w:val="007E2D70"/>
    <w:rsid w:val="00823C69"/>
    <w:rsid w:val="008A6121"/>
    <w:rsid w:val="008E3D67"/>
    <w:rsid w:val="00B7069E"/>
    <w:rsid w:val="00B96D98"/>
    <w:rsid w:val="00BE10F2"/>
    <w:rsid w:val="00C10053"/>
    <w:rsid w:val="00C83A7E"/>
    <w:rsid w:val="00C908CA"/>
    <w:rsid w:val="00CD669C"/>
    <w:rsid w:val="00DC42CB"/>
    <w:rsid w:val="00DF3942"/>
    <w:rsid w:val="00F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6200D012D42A3820B6B6E1A237CF5">
    <w:name w:val="6F76200D012D42A3820B6B6E1A237CF5"/>
    <w:rsid w:val="001744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vt:lpstr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dc:title>
  <dc:subject/>
  <dc:creator>Клопова</dc:creator>
  <cp:keywords/>
  <dc:description/>
  <cp:lastModifiedBy>Шушаров</cp:lastModifiedBy>
  <cp:revision>50</cp:revision>
  <cp:lastPrinted>2016-09-19T03:34:00Z</cp:lastPrinted>
  <dcterms:created xsi:type="dcterms:W3CDTF">2016-06-20T07:11:00Z</dcterms:created>
  <dcterms:modified xsi:type="dcterms:W3CDTF">2016-09-19T03:34:00Z</dcterms:modified>
</cp:coreProperties>
</file>